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55" w:rsidRDefault="00A35E5E" w:rsidP="00EB2055">
      <w:pPr>
        <w:spacing w:line="360" w:lineRule="auto"/>
        <w:rPr>
          <w:sz w:val="28"/>
          <w:szCs w:val="28"/>
          <w:rtl/>
          <w:lang w:val="ba-RU" w:bidi="ar-SA"/>
        </w:rPr>
      </w:pPr>
      <w:bookmarkStart w:id="0" w:name="_GoBack"/>
      <w:r>
        <w:rPr>
          <w:noProof/>
          <w:sz w:val="28"/>
          <w:szCs w:val="28"/>
          <w:rtl/>
        </w:rPr>
        <w:drawing>
          <wp:inline distT="0" distB="0" distL="0" distR="0">
            <wp:extent cx="5274310" cy="122301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 צבעוני החברה למתנסים[6338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2055" w:rsidRDefault="00EB2055" w:rsidP="00EB2055">
      <w:pPr>
        <w:spacing w:line="360" w:lineRule="auto"/>
        <w:rPr>
          <w:sz w:val="28"/>
          <w:szCs w:val="28"/>
          <w:rtl/>
          <w:lang w:val="ba-RU" w:bidi="ar-SA"/>
        </w:rPr>
      </w:pPr>
    </w:p>
    <w:p w:rsidR="00EB2055" w:rsidRDefault="00EB2055" w:rsidP="00EB2055">
      <w:pPr>
        <w:spacing w:line="360" w:lineRule="auto"/>
        <w:rPr>
          <w:sz w:val="28"/>
          <w:szCs w:val="28"/>
          <w:rtl/>
          <w:lang w:val="ba-RU" w:bidi="ar-SA"/>
        </w:rPr>
      </w:pPr>
    </w:p>
    <w:p w:rsidR="00EB2055" w:rsidRPr="0075061B" w:rsidRDefault="00EB2055" w:rsidP="00EB2055">
      <w:pPr>
        <w:spacing w:line="360" w:lineRule="auto"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סילבוס לתוכנית הלימוד </w:t>
      </w:r>
      <w:r w:rsidRPr="0075061B">
        <w:rPr>
          <w:rFonts w:asciiTheme="minorBidi" w:hAnsiTheme="minorBidi"/>
          <w:sz w:val="40"/>
          <w:szCs w:val="40"/>
          <w:rtl/>
        </w:rPr>
        <w:t>בדת האסלאם 12 שנ"ל</w:t>
      </w:r>
    </w:p>
    <w:p w:rsidR="00EB2055" w:rsidRPr="00234B0E" w:rsidRDefault="00EB2055" w:rsidP="00EB2055">
      <w:pPr>
        <w:spacing w:line="360" w:lineRule="auto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>المنهاج في</w:t>
      </w:r>
      <w:r w:rsidRPr="00234B0E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  <w:t xml:space="preserve"> </w:t>
      </w:r>
      <w:r w:rsidRPr="00234B0E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JO"/>
        </w:rPr>
        <w:t>الدين الاسلامي</w:t>
      </w:r>
      <w:r w:rsidRPr="00234B0E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  <w:t xml:space="preserve"> </w:t>
      </w:r>
      <w:r w:rsidRPr="00234B0E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JO"/>
        </w:rPr>
        <w:t>12 سنة تعليمية</w:t>
      </w:r>
    </w:p>
    <w:p w:rsidR="00EB2055" w:rsidRPr="00234B0E" w:rsidRDefault="00DD5B83" w:rsidP="00DD5B83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  <w:lang w:bidi="ar-SA"/>
        </w:rPr>
      </w:pPr>
      <w:r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חורף2021</w:t>
      </w:r>
      <w:r w:rsidR="00EB2055" w:rsidRPr="00234B0E"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  <w:t>/</w:t>
      </w:r>
      <w:r w:rsidR="00C11433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val="ba-RU" w:bidi="ar-SA"/>
        </w:rPr>
        <w:t>شتاء</w:t>
      </w:r>
      <w:r>
        <w:rPr>
          <w:rFonts w:asciiTheme="minorBidi" w:hAnsiTheme="minorBidi" w:cstheme="minorBidi" w:hint="cs"/>
          <w:b/>
          <w:bCs/>
          <w:sz w:val="40"/>
          <w:szCs w:val="40"/>
          <w:u w:val="single"/>
          <w:rtl/>
          <w:lang w:bidi="ar-SA"/>
        </w:rPr>
        <w:t>2021</w:t>
      </w:r>
    </w:p>
    <w:p w:rsidR="00EB2055" w:rsidRPr="0075061B" w:rsidRDefault="00EB2055" w:rsidP="00EB2055">
      <w:pPr>
        <w:pStyle w:val="a4"/>
        <w:tabs>
          <w:tab w:val="clear" w:pos="4153"/>
          <w:tab w:val="clear" w:pos="8306"/>
        </w:tabs>
        <w:spacing w:line="360" w:lineRule="auto"/>
        <w:rPr>
          <w:rFonts w:asciiTheme="minorBidi" w:hAnsiTheme="minorBidi" w:cstheme="minorBidi"/>
          <w:sz w:val="28"/>
          <w:szCs w:val="28"/>
          <w:u w:val="single"/>
          <w:rtl/>
        </w:rPr>
      </w:pPr>
    </w:p>
    <w:p w:rsidR="00EB2055" w:rsidRPr="00234B0E" w:rsidRDefault="00EB2055" w:rsidP="00EB2055">
      <w:pPr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234B0E">
        <w:rPr>
          <w:rFonts w:asciiTheme="minorBidi" w:hAnsiTheme="minorBidi"/>
          <w:b/>
          <w:bCs/>
          <w:noProof/>
          <w:sz w:val="36"/>
          <w:szCs w:val="36"/>
        </w:rPr>
        <w:drawing>
          <wp:inline distT="0" distB="0" distL="0" distR="0" wp14:anchorId="61DBBF02" wp14:editId="463B884B">
            <wp:extent cx="1855788" cy="636270"/>
            <wp:effectExtent l="0" t="0" r="0" b="0"/>
            <wp:docPr id="3" name="תמונה 3" descr="ANd9GcTGhF3xmdDtZgoHx0zzfbhxoOhvfv6KAgAm99S93oktVlFK1H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GhF3xmdDtZgoHx0zzfbhxoOhvfv6KAgAm99S93oktVlFK1H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0" cy="63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55" w:rsidRPr="0075061B" w:rsidRDefault="00EB2055" w:rsidP="00EB2055">
      <w:pPr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</w:p>
    <w:p w:rsidR="00EB2055" w:rsidRDefault="00EB2055" w:rsidP="00EB2055">
      <w:pPr>
        <w:spacing w:line="360" w:lineRule="auto"/>
        <w:rPr>
          <w:sz w:val="28"/>
          <w:szCs w:val="28"/>
          <w:rtl/>
          <w:lang w:val="ba-RU" w:bidi="ar-SA"/>
        </w:rPr>
      </w:pPr>
    </w:p>
    <w:p w:rsidR="00EB2055" w:rsidRDefault="00EB2055" w:rsidP="00EB2055">
      <w:pPr>
        <w:spacing w:line="360" w:lineRule="auto"/>
        <w:rPr>
          <w:sz w:val="28"/>
          <w:szCs w:val="28"/>
          <w:rtl/>
          <w:lang w:val="ba-RU" w:bidi="ar-SA"/>
        </w:rPr>
      </w:pPr>
    </w:p>
    <w:p w:rsidR="004B7F65" w:rsidRDefault="000264D1" w:rsidP="00EB2055">
      <w:pPr>
        <w:spacing w:line="360" w:lineRule="auto"/>
        <w:rPr>
          <w:sz w:val="28"/>
          <w:szCs w:val="28"/>
          <w:rtl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معرفة الإسلام عقيدة وشريعة على الوجه </w:t>
      </w:r>
      <w:r w:rsidR="00856D14">
        <w:rPr>
          <w:rFonts w:hint="cs"/>
          <w:sz w:val="28"/>
          <w:szCs w:val="28"/>
          <w:rtl/>
          <w:lang w:val="ba-RU" w:bidi="ar-SA"/>
        </w:rPr>
        <w:t>الصحيح،</w:t>
      </w:r>
      <w:r>
        <w:rPr>
          <w:rFonts w:hint="cs"/>
          <w:sz w:val="28"/>
          <w:szCs w:val="28"/>
          <w:rtl/>
          <w:lang w:val="ba-RU" w:bidi="ar-SA"/>
        </w:rPr>
        <w:t xml:space="preserve"> وترشد المتعلم الى معرفة علة </w:t>
      </w:r>
      <w:r w:rsidR="00856D14">
        <w:rPr>
          <w:rFonts w:hint="cs"/>
          <w:sz w:val="28"/>
          <w:szCs w:val="28"/>
          <w:rtl/>
          <w:lang w:val="ba-RU" w:bidi="ar-SA"/>
        </w:rPr>
        <w:t>الوجود،</w:t>
      </w:r>
      <w:r>
        <w:rPr>
          <w:rFonts w:hint="cs"/>
          <w:sz w:val="28"/>
          <w:szCs w:val="28"/>
          <w:rtl/>
          <w:lang w:val="ba-RU" w:bidi="ar-SA"/>
        </w:rPr>
        <w:t xml:space="preserve"> والى الاثار المترتبة على </w:t>
      </w:r>
      <w:r w:rsidR="00856D14">
        <w:rPr>
          <w:rFonts w:hint="cs"/>
          <w:sz w:val="28"/>
          <w:szCs w:val="28"/>
          <w:rtl/>
          <w:lang w:val="ba-RU" w:bidi="ar-SA"/>
        </w:rPr>
        <w:t>تصرفاته،</w:t>
      </w:r>
      <w:r>
        <w:rPr>
          <w:rFonts w:hint="cs"/>
          <w:sz w:val="28"/>
          <w:szCs w:val="28"/>
          <w:rtl/>
          <w:lang w:val="ba-RU" w:bidi="ar-SA"/>
        </w:rPr>
        <w:t xml:space="preserve"> كما ترشده الى سبيل تنظيم رغباته وميوله وغرائزه </w:t>
      </w:r>
      <w:r w:rsidR="00856D14">
        <w:rPr>
          <w:rFonts w:hint="cs"/>
          <w:sz w:val="28"/>
          <w:szCs w:val="28"/>
          <w:rtl/>
          <w:lang w:val="ba-RU" w:bidi="ar-SA"/>
        </w:rPr>
        <w:t>وانفعالاته،</w:t>
      </w:r>
      <w:r>
        <w:rPr>
          <w:rFonts w:hint="cs"/>
          <w:sz w:val="28"/>
          <w:szCs w:val="28"/>
          <w:rtl/>
          <w:lang w:val="ba-RU" w:bidi="ar-SA"/>
        </w:rPr>
        <w:t xml:space="preserve"> وما يسمو </w:t>
      </w:r>
      <w:r w:rsidR="00856D14">
        <w:rPr>
          <w:rFonts w:hint="cs"/>
          <w:sz w:val="28"/>
          <w:szCs w:val="28"/>
          <w:rtl/>
          <w:lang w:val="ba-RU" w:bidi="ar-SA"/>
        </w:rPr>
        <w:t>به،</w:t>
      </w:r>
      <w:r>
        <w:rPr>
          <w:rFonts w:hint="cs"/>
          <w:sz w:val="28"/>
          <w:szCs w:val="28"/>
          <w:rtl/>
          <w:lang w:val="ba-RU" w:bidi="ar-SA"/>
        </w:rPr>
        <w:t xml:space="preserve"> ويصون </w:t>
      </w:r>
      <w:r w:rsidR="00856D14">
        <w:rPr>
          <w:rFonts w:hint="cs"/>
          <w:sz w:val="28"/>
          <w:szCs w:val="28"/>
          <w:rtl/>
          <w:lang w:val="ba-RU" w:bidi="ar-SA"/>
        </w:rPr>
        <w:t>كرامته،</w:t>
      </w:r>
      <w:r>
        <w:rPr>
          <w:rFonts w:hint="cs"/>
          <w:sz w:val="28"/>
          <w:szCs w:val="28"/>
          <w:rtl/>
          <w:lang w:val="ba-RU" w:bidi="ar-SA"/>
        </w:rPr>
        <w:t xml:space="preserve"> ويحفظ أمنه </w:t>
      </w:r>
      <w:r w:rsidR="00856D14">
        <w:rPr>
          <w:rFonts w:hint="cs"/>
          <w:sz w:val="28"/>
          <w:szCs w:val="28"/>
          <w:rtl/>
          <w:lang w:val="ba-RU" w:bidi="ar-SA"/>
        </w:rPr>
        <w:t>واستقراره،</w:t>
      </w:r>
      <w:r>
        <w:rPr>
          <w:rFonts w:hint="cs"/>
          <w:sz w:val="28"/>
          <w:szCs w:val="28"/>
          <w:rtl/>
          <w:lang w:val="ba-RU" w:bidi="ar-SA"/>
        </w:rPr>
        <w:t xml:space="preserve"> ويعرفه الهدي الإسلامي على الوجه الصحيح في التعامل مع غير </w:t>
      </w:r>
      <w:r w:rsidR="00856D14">
        <w:rPr>
          <w:rFonts w:hint="cs"/>
          <w:sz w:val="28"/>
          <w:szCs w:val="28"/>
          <w:rtl/>
          <w:lang w:val="ba-RU" w:bidi="ar-SA"/>
        </w:rPr>
        <w:t>المسلمين،</w:t>
      </w:r>
      <w:r>
        <w:rPr>
          <w:rFonts w:hint="cs"/>
          <w:sz w:val="28"/>
          <w:szCs w:val="28"/>
          <w:rtl/>
          <w:lang w:val="ba-RU" w:bidi="ar-SA"/>
        </w:rPr>
        <w:t xml:space="preserve"> والتعاون معهم على </w:t>
      </w:r>
      <w:r w:rsidR="00856D14">
        <w:rPr>
          <w:rFonts w:hint="cs"/>
          <w:sz w:val="28"/>
          <w:szCs w:val="28"/>
          <w:rtl/>
          <w:lang w:val="ba-RU" w:bidi="ar-SA"/>
        </w:rPr>
        <w:t>الخير،</w:t>
      </w:r>
      <w:r>
        <w:rPr>
          <w:rFonts w:hint="cs"/>
          <w:sz w:val="28"/>
          <w:szCs w:val="28"/>
          <w:rtl/>
          <w:lang w:val="ba-RU" w:bidi="ar-SA"/>
        </w:rPr>
        <w:t xml:space="preserve"> والتعايش </w:t>
      </w:r>
      <w:r w:rsidR="00856D14">
        <w:rPr>
          <w:rFonts w:hint="cs"/>
          <w:sz w:val="28"/>
          <w:szCs w:val="28"/>
          <w:rtl/>
          <w:lang w:val="ba-RU" w:bidi="ar-SA"/>
        </w:rPr>
        <w:t>بسلام،</w:t>
      </w:r>
      <w:r>
        <w:rPr>
          <w:rFonts w:hint="cs"/>
          <w:sz w:val="28"/>
          <w:szCs w:val="28"/>
          <w:rtl/>
          <w:lang w:val="ba-RU" w:bidi="ar-SA"/>
        </w:rPr>
        <w:t xml:space="preserve"> ضمن النظم التي تضمن الحياة الكريمة الامنة المطمئنة للبشرية </w:t>
      </w:r>
      <w:r w:rsidR="00856D14">
        <w:rPr>
          <w:rFonts w:hint="cs"/>
          <w:sz w:val="28"/>
          <w:szCs w:val="28"/>
          <w:rtl/>
          <w:lang w:val="ba-RU" w:bidi="ar-SA"/>
        </w:rPr>
        <w:t>جمعاء.</w:t>
      </w:r>
    </w:p>
    <w:p w:rsidR="000264D1" w:rsidRPr="00EB2055" w:rsidRDefault="000264D1" w:rsidP="00EB2055">
      <w:pPr>
        <w:spacing w:line="360" w:lineRule="auto"/>
        <w:rPr>
          <w:b/>
          <w:bCs/>
          <w:sz w:val="36"/>
          <w:szCs w:val="36"/>
          <w:u w:val="single"/>
          <w:rtl/>
          <w:lang w:val="ba-RU" w:bidi="ar-SA"/>
        </w:rPr>
      </w:pPr>
      <w:r w:rsidRPr="00EB2055">
        <w:rPr>
          <w:rFonts w:hint="cs"/>
          <w:b/>
          <w:bCs/>
          <w:sz w:val="36"/>
          <w:szCs w:val="36"/>
          <w:u w:val="single"/>
          <w:rtl/>
          <w:lang w:val="ba-RU" w:bidi="ar-SA"/>
        </w:rPr>
        <w:t xml:space="preserve">الأهداف العليا لتعليم الدين والتربية </w:t>
      </w:r>
      <w:proofErr w:type="gramStart"/>
      <w:r w:rsidRPr="00EB2055">
        <w:rPr>
          <w:rFonts w:hint="cs"/>
          <w:b/>
          <w:bCs/>
          <w:sz w:val="36"/>
          <w:szCs w:val="36"/>
          <w:u w:val="single"/>
          <w:rtl/>
          <w:lang w:val="ba-RU" w:bidi="ar-SA"/>
        </w:rPr>
        <w:t>الإسلامية :</w:t>
      </w:r>
      <w:proofErr w:type="gramEnd"/>
      <w:r w:rsidRPr="00EB2055">
        <w:rPr>
          <w:rFonts w:hint="cs"/>
          <w:b/>
          <w:bCs/>
          <w:sz w:val="36"/>
          <w:szCs w:val="36"/>
          <w:u w:val="single"/>
          <w:rtl/>
          <w:lang w:val="ba-RU" w:bidi="ar-SA"/>
        </w:rPr>
        <w:t xml:space="preserve"> </w:t>
      </w:r>
    </w:p>
    <w:p w:rsidR="000264D1" w:rsidRDefault="000264D1" w:rsidP="00EB2055">
      <w:pPr>
        <w:spacing w:line="360" w:lineRule="auto"/>
        <w:rPr>
          <w:sz w:val="28"/>
          <w:szCs w:val="28"/>
          <w:rtl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الغرض من تعليم الدين والتربية الإسلامية هو تحقيق أهداف تدور </w:t>
      </w:r>
      <w:r w:rsidR="00856D14">
        <w:rPr>
          <w:rFonts w:hint="cs"/>
          <w:sz w:val="28"/>
          <w:szCs w:val="28"/>
          <w:rtl/>
          <w:lang w:val="ba-RU" w:bidi="ar-SA"/>
        </w:rPr>
        <w:t>حول:</w:t>
      </w:r>
      <w:r>
        <w:rPr>
          <w:rFonts w:hint="cs"/>
          <w:sz w:val="28"/>
          <w:szCs w:val="28"/>
          <w:rtl/>
          <w:lang w:val="ba-RU" w:bidi="ar-SA"/>
        </w:rPr>
        <w:t xml:space="preserve"> العبودية لله </w:t>
      </w:r>
      <w:r w:rsidR="00856D14">
        <w:rPr>
          <w:rFonts w:hint="cs"/>
          <w:sz w:val="28"/>
          <w:szCs w:val="28"/>
          <w:rtl/>
          <w:lang w:val="ba-RU" w:bidi="ar-SA"/>
        </w:rPr>
        <w:t>تعالى،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والفرد،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والمجتمع،</w:t>
      </w:r>
      <w:r>
        <w:rPr>
          <w:rFonts w:hint="cs"/>
          <w:sz w:val="28"/>
          <w:szCs w:val="28"/>
          <w:rtl/>
          <w:lang w:val="ba-RU" w:bidi="ar-SA"/>
        </w:rPr>
        <w:t xml:space="preserve"> وتحقيق المصالح في المعاش </w:t>
      </w:r>
      <w:r w:rsidR="00856D14">
        <w:rPr>
          <w:rFonts w:hint="cs"/>
          <w:sz w:val="28"/>
          <w:szCs w:val="28"/>
          <w:rtl/>
          <w:lang w:val="ba-RU" w:bidi="ar-SA"/>
        </w:rPr>
        <w:t>والمعاد،</w:t>
      </w:r>
      <w:r>
        <w:rPr>
          <w:rFonts w:hint="cs"/>
          <w:sz w:val="28"/>
          <w:szCs w:val="28"/>
          <w:rtl/>
          <w:lang w:val="ba-RU" w:bidi="ar-SA"/>
        </w:rPr>
        <w:t xml:space="preserve"> ويتلخص ذلك </w:t>
      </w:r>
      <w:r w:rsidR="00856D14">
        <w:rPr>
          <w:rFonts w:hint="cs"/>
          <w:sz w:val="28"/>
          <w:szCs w:val="28"/>
          <w:rtl/>
          <w:lang w:val="ba-RU" w:bidi="ar-SA"/>
        </w:rPr>
        <w:t>بالأمور</w:t>
      </w:r>
      <w:r>
        <w:rPr>
          <w:rFonts w:hint="cs"/>
          <w:sz w:val="28"/>
          <w:szCs w:val="28"/>
          <w:rtl/>
          <w:lang w:val="ba-RU" w:bidi="ar-SA"/>
        </w:rPr>
        <w:t xml:space="preserve"> التالية:</w:t>
      </w:r>
    </w:p>
    <w:p w:rsidR="000264D1" w:rsidRDefault="000264D1" w:rsidP="00EB205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lastRenderedPageBreak/>
        <w:t xml:space="preserve">غرس الايمان بالله تعالى </w:t>
      </w:r>
      <w:r w:rsidR="00856D14">
        <w:rPr>
          <w:rFonts w:hint="cs"/>
          <w:sz w:val="28"/>
          <w:szCs w:val="28"/>
          <w:rtl/>
          <w:lang w:val="ba-RU" w:bidi="ar-SA"/>
        </w:rPr>
        <w:t>ربا،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وبالإسلام</w:t>
      </w:r>
      <w:r>
        <w:rPr>
          <w:rFonts w:hint="cs"/>
          <w:sz w:val="28"/>
          <w:szCs w:val="28"/>
          <w:rtl/>
          <w:lang w:val="ba-RU" w:bidi="ar-SA"/>
        </w:rPr>
        <w:t xml:space="preserve"> دينا</w:t>
      </w:r>
      <w:r w:rsidR="00856D14">
        <w:rPr>
          <w:rFonts w:hint="cs"/>
          <w:sz w:val="28"/>
          <w:szCs w:val="28"/>
          <w:rtl/>
          <w:lang w:bidi="ar-LB"/>
        </w:rPr>
        <w:t>،</w:t>
      </w:r>
      <w:r w:rsidR="004404C0">
        <w:rPr>
          <w:rFonts w:hint="cs"/>
          <w:sz w:val="28"/>
          <w:szCs w:val="28"/>
          <w:rtl/>
          <w:lang w:val="ba-RU" w:bidi="ar-SA"/>
        </w:rPr>
        <w:t xml:space="preserve"> وبمحمد (ص) نبيا ورسولا في نفوس المتعلمين.</w:t>
      </w:r>
    </w:p>
    <w:p w:rsidR="004404C0" w:rsidRDefault="004404C0" w:rsidP="00EB205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مساعدة الطالب على التصور الإسلامي الكامل للكون والانسان </w:t>
      </w:r>
      <w:r w:rsidR="00856D14">
        <w:rPr>
          <w:rFonts w:hint="cs"/>
          <w:sz w:val="28"/>
          <w:szCs w:val="28"/>
          <w:rtl/>
          <w:lang w:val="ba-RU" w:bidi="ar-SA"/>
        </w:rPr>
        <w:t>والحياة،</w:t>
      </w:r>
      <w:r>
        <w:rPr>
          <w:rFonts w:hint="cs"/>
          <w:sz w:val="28"/>
          <w:szCs w:val="28"/>
          <w:rtl/>
          <w:lang w:val="ba-RU" w:bidi="ar-SA"/>
        </w:rPr>
        <w:t xml:space="preserve"> وأن الوجود كله خاضع لما سنه الله تعالى ليقوم كل مخلوق بوظيفته دون خلل أو </w:t>
      </w:r>
      <w:r w:rsidR="00856D14">
        <w:rPr>
          <w:rFonts w:hint="cs"/>
          <w:sz w:val="28"/>
          <w:szCs w:val="28"/>
          <w:rtl/>
          <w:lang w:val="ba-RU" w:bidi="ar-SA"/>
        </w:rPr>
        <w:t>اضطراب.</w:t>
      </w:r>
    </w:p>
    <w:p w:rsidR="004404C0" w:rsidRDefault="004404C0" w:rsidP="00EB205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اخلاص العبودية لله </w:t>
      </w:r>
      <w:r w:rsidR="00856D14">
        <w:rPr>
          <w:rFonts w:hint="cs"/>
          <w:sz w:val="28"/>
          <w:szCs w:val="28"/>
          <w:rtl/>
          <w:lang w:val="ba-RU" w:bidi="ar-SA"/>
        </w:rPr>
        <w:t>تعالى.</w:t>
      </w:r>
    </w:p>
    <w:p w:rsidR="004404C0" w:rsidRDefault="004404C0" w:rsidP="00EB205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تنشئة شخصية إسلامية صالحة ذات مثل </w:t>
      </w:r>
      <w:r w:rsidR="00856D14">
        <w:rPr>
          <w:rFonts w:hint="cs"/>
          <w:sz w:val="28"/>
          <w:szCs w:val="28"/>
          <w:rtl/>
          <w:lang w:val="ba-RU" w:bidi="ar-SA"/>
        </w:rPr>
        <w:t>أعلى،</w:t>
      </w:r>
      <w:r>
        <w:rPr>
          <w:rFonts w:hint="cs"/>
          <w:sz w:val="28"/>
          <w:szCs w:val="28"/>
          <w:rtl/>
          <w:lang w:val="ba-RU" w:bidi="ar-SA"/>
        </w:rPr>
        <w:t xml:space="preserve"> تبلغ الكمال الإنساني وتتحلى بمكارم </w:t>
      </w:r>
      <w:r w:rsidR="00856D14">
        <w:rPr>
          <w:rFonts w:hint="cs"/>
          <w:sz w:val="28"/>
          <w:szCs w:val="28"/>
          <w:rtl/>
          <w:lang w:val="ba-RU" w:bidi="ar-SA"/>
        </w:rPr>
        <w:t>الأخلاق.</w:t>
      </w:r>
    </w:p>
    <w:p w:rsidR="004404C0" w:rsidRDefault="004404C0" w:rsidP="00EB205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بناء مجتمع </w:t>
      </w:r>
      <w:r w:rsidR="00856D14">
        <w:rPr>
          <w:rFonts w:hint="cs"/>
          <w:sz w:val="28"/>
          <w:szCs w:val="28"/>
          <w:rtl/>
          <w:lang w:val="ba-RU" w:bidi="ar-SA"/>
        </w:rPr>
        <w:t>متراحم،</w:t>
      </w:r>
      <w:r>
        <w:rPr>
          <w:rFonts w:hint="cs"/>
          <w:sz w:val="28"/>
          <w:szCs w:val="28"/>
          <w:rtl/>
          <w:lang w:val="ba-RU" w:bidi="ar-SA"/>
        </w:rPr>
        <w:t xml:space="preserve"> يعيش أفراده بمختلف أطيافه ومعتقداته في ظل الأخوة والكرامة </w:t>
      </w:r>
      <w:r w:rsidR="00856D14">
        <w:rPr>
          <w:rFonts w:hint="cs"/>
          <w:sz w:val="28"/>
          <w:szCs w:val="28"/>
          <w:rtl/>
          <w:lang w:val="ba-RU" w:bidi="ar-SA"/>
        </w:rPr>
        <w:t>الإنسانية،</w:t>
      </w:r>
      <w:r>
        <w:rPr>
          <w:rFonts w:hint="cs"/>
          <w:sz w:val="28"/>
          <w:szCs w:val="28"/>
          <w:rtl/>
          <w:lang w:val="ba-RU" w:bidi="ar-SA"/>
        </w:rPr>
        <w:t xml:space="preserve"> التي وهبها الله لبني </w:t>
      </w:r>
      <w:r w:rsidR="00856D14">
        <w:rPr>
          <w:rFonts w:hint="cs"/>
          <w:sz w:val="28"/>
          <w:szCs w:val="28"/>
          <w:rtl/>
          <w:lang w:val="ba-RU" w:bidi="ar-SA"/>
        </w:rPr>
        <w:t>ادم،</w:t>
      </w:r>
      <w:r>
        <w:rPr>
          <w:rFonts w:hint="cs"/>
          <w:sz w:val="28"/>
          <w:szCs w:val="28"/>
          <w:rtl/>
          <w:lang w:val="ba-RU" w:bidi="ar-SA"/>
        </w:rPr>
        <w:t xml:space="preserve"> مجتمع يقيم العدل </w:t>
      </w:r>
      <w:r w:rsidR="00856D14">
        <w:rPr>
          <w:rFonts w:hint="cs"/>
          <w:sz w:val="28"/>
          <w:szCs w:val="28"/>
          <w:rtl/>
          <w:lang w:val="ba-RU" w:bidi="ar-SA"/>
        </w:rPr>
        <w:t>والمساواة،</w:t>
      </w:r>
      <w:r>
        <w:rPr>
          <w:rFonts w:hint="cs"/>
          <w:sz w:val="28"/>
          <w:szCs w:val="28"/>
          <w:rtl/>
          <w:lang w:val="ba-RU" w:bidi="ar-SA"/>
        </w:rPr>
        <w:t xml:space="preserve"> ويتعاون أفراده على البر </w:t>
      </w:r>
      <w:r w:rsidR="00856D14">
        <w:rPr>
          <w:rFonts w:hint="cs"/>
          <w:sz w:val="28"/>
          <w:szCs w:val="28"/>
          <w:rtl/>
          <w:lang w:val="ba-RU" w:bidi="ar-SA"/>
        </w:rPr>
        <w:t>والتقوى،</w:t>
      </w:r>
      <w:r>
        <w:rPr>
          <w:rFonts w:hint="cs"/>
          <w:sz w:val="28"/>
          <w:szCs w:val="28"/>
          <w:rtl/>
          <w:lang w:val="ba-RU" w:bidi="ar-SA"/>
        </w:rPr>
        <w:t xml:space="preserve"> ودفع الشر </w:t>
      </w:r>
      <w:r w:rsidR="00856D14">
        <w:rPr>
          <w:rFonts w:hint="cs"/>
          <w:sz w:val="28"/>
          <w:szCs w:val="28"/>
          <w:rtl/>
          <w:lang w:val="ba-RU" w:bidi="ar-SA"/>
        </w:rPr>
        <w:t>والعدوان.</w:t>
      </w:r>
    </w:p>
    <w:p w:rsidR="004404C0" w:rsidRDefault="004404C0" w:rsidP="00EB205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تحقيق مقاصد الشريعة </w:t>
      </w:r>
      <w:r w:rsidR="00856D14">
        <w:rPr>
          <w:rFonts w:hint="cs"/>
          <w:sz w:val="28"/>
          <w:szCs w:val="28"/>
          <w:rtl/>
          <w:lang w:val="ba-RU" w:bidi="ar-SA"/>
        </w:rPr>
        <w:t>الإسلامية،</w:t>
      </w:r>
      <w:r>
        <w:rPr>
          <w:rFonts w:hint="cs"/>
          <w:sz w:val="28"/>
          <w:szCs w:val="28"/>
          <w:rtl/>
          <w:lang w:val="ba-RU" w:bidi="ar-SA"/>
        </w:rPr>
        <w:t xml:space="preserve"> وذلك بجلب المصالح والمنافع التي تكفل سعادة الأفراد والجماعات </w:t>
      </w:r>
      <w:r w:rsidR="00050230">
        <w:rPr>
          <w:rFonts w:hint="cs"/>
          <w:sz w:val="28"/>
          <w:szCs w:val="28"/>
          <w:rtl/>
          <w:lang w:val="ba-RU" w:bidi="ar-SA"/>
        </w:rPr>
        <w:t xml:space="preserve">في المعاش </w:t>
      </w:r>
      <w:r w:rsidR="00856D14">
        <w:rPr>
          <w:rFonts w:hint="cs"/>
          <w:sz w:val="28"/>
          <w:szCs w:val="28"/>
          <w:rtl/>
          <w:lang w:val="ba-RU" w:bidi="ar-SA"/>
        </w:rPr>
        <w:t>والمعاد،</w:t>
      </w:r>
      <w:r w:rsidR="00050230">
        <w:rPr>
          <w:rFonts w:hint="cs"/>
          <w:sz w:val="28"/>
          <w:szCs w:val="28"/>
          <w:rtl/>
          <w:lang w:val="ba-RU" w:bidi="ar-SA"/>
        </w:rPr>
        <w:t xml:space="preserve"> ودرء المفاسد المؤدية الى تعطيل المصالح </w:t>
      </w:r>
      <w:r w:rsidR="00856D14">
        <w:rPr>
          <w:rFonts w:hint="cs"/>
          <w:sz w:val="28"/>
          <w:szCs w:val="28"/>
          <w:rtl/>
          <w:lang w:val="ba-RU" w:bidi="ar-SA"/>
        </w:rPr>
        <w:t>والمنافع.</w:t>
      </w:r>
    </w:p>
    <w:p w:rsidR="00050230" w:rsidRDefault="00050230" w:rsidP="00EB205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تحصيل المعارف والعلوم من مصادرها </w:t>
      </w:r>
      <w:r w:rsidR="00856D14">
        <w:rPr>
          <w:rFonts w:hint="cs"/>
          <w:sz w:val="28"/>
          <w:szCs w:val="28"/>
          <w:rtl/>
          <w:lang w:val="ba-RU" w:bidi="ar-SA"/>
        </w:rPr>
        <w:t>الأصلية:</w:t>
      </w:r>
      <w:r>
        <w:rPr>
          <w:rFonts w:hint="cs"/>
          <w:sz w:val="28"/>
          <w:szCs w:val="28"/>
          <w:rtl/>
          <w:lang w:val="ba-RU" w:bidi="ar-SA"/>
        </w:rPr>
        <w:t xml:space="preserve"> من </w:t>
      </w:r>
      <w:r w:rsidR="00856D14">
        <w:rPr>
          <w:rFonts w:hint="cs"/>
          <w:sz w:val="28"/>
          <w:szCs w:val="28"/>
          <w:rtl/>
          <w:lang w:val="ba-RU" w:bidi="ar-SA"/>
        </w:rPr>
        <w:t>الوحي،</w:t>
      </w:r>
      <w:r>
        <w:rPr>
          <w:rFonts w:hint="cs"/>
          <w:sz w:val="28"/>
          <w:szCs w:val="28"/>
          <w:rtl/>
          <w:lang w:val="ba-RU" w:bidi="ar-SA"/>
        </w:rPr>
        <w:t xml:space="preserve"> لضبط حركات الأفراد والهيئات والتنظيمات </w:t>
      </w:r>
      <w:r w:rsidR="00856D14">
        <w:rPr>
          <w:rFonts w:hint="cs"/>
          <w:sz w:val="28"/>
          <w:szCs w:val="28"/>
          <w:rtl/>
          <w:lang w:val="ba-RU" w:bidi="ar-SA"/>
        </w:rPr>
        <w:t>والجماعات،</w:t>
      </w:r>
      <w:r>
        <w:rPr>
          <w:rFonts w:hint="cs"/>
          <w:sz w:val="28"/>
          <w:szCs w:val="28"/>
          <w:rtl/>
          <w:lang w:val="ba-RU" w:bidi="ar-SA"/>
        </w:rPr>
        <w:t xml:space="preserve"> وفق أحكام الشريعة </w:t>
      </w:r>
      <w:r w:rsidR="00856D14">
        <w:rPr>
          <w:rFonts w:hint="cs"/>
          <w:sz w:val="28"/>
          <w:szCs w:val="28"/>
          <w:rtl/>
          <w:lang w:val="ba-RU" w:bidi="ar-SA"/>
        </w:rPr>
        <w:t>الإسلامية،</w:t>
      </w:r>
      <w:r>
        <w:rPr>
          <w:rFonts w:hint="cs"/>
          <w:sz w:val="28"/>
          <w:szCs w:val="28"/>
          <w:rtl/>
          <w:lang w:val="ba-RU" w:bidi="ar-SA"/>
        </w:rPr>
        <w:t xml:space="preserve"> ومن </w:t>
      </w:r>
      <w:r w:rsidR="00856D14">
        <w:rPr>
          <w:rFonts w:hint="cs"/>
          <w:sz w:val="28"/>
          <w:szCs w:val="28"/>
          <w:rtl/>
          <w:lang w:val="ba-RU" w:bidi="ar-SA"/>
        </w:rPr>
        <w:t>البشر،</w:t>
      </w:r>
      <w:r>
        <w:rPr>
          <w:rFonts w:hint="cs"/>
          <w:sz w:val="28"/>
          <w:szCs w:val="28"/>
          <w:rtl/>
          <w:lang w:val="ba-RU" w:bidi="ar-SA"/>
        </w:rPr>
        <w:t xml:space="preserve"> للاستفادة من كل نافع من الحضارات والخبرات أيا كان </w:t>
      </w:r>
      <w:r w:rsidR="00856D14">
        <w:rPr>
          <w:rFonts w:hint="cs"/>
          <w:sz w:val="28"/>
          <w:szCs w:val="28"/>
          <w:rtl/>
          <w:lang w:val="ba-RU" w:bidi="ar-SA"/>
        </w:rPr>
        <w:t>مصدرها،</w:t>
      </w:r>
      <w:r>
        <w:rPr>
          <w:rFonts w:hint="cs"/>
          <w:sz w:val="28"/>
          <w:szCs w:val="28"/>
          <w:rtl/>
          <w:lang w:val="ba-RU" w:bidi="ar-SA"/>
        </w:rPr>
        <w:t xml:space="preserve"> للتمكن من استغلال خيرات </w:t>
      </w:r>
      <w:r w:rsidR="00856D14">
        <w:rPr>
          <w:rFonts w:hint="cs"/>
          <w:sz w:val="28"/>
          <w:szCs w:val="28"/>
          <w:rtl/>
          <w:lang w:val="ba-RU" w:bidi="ar-SA"/>
        </w:rPr>
        <w:t>الكون،</w:t>
      </w:r>
      <w:r>
        <w:rPr>
          <w:rFonts w:hint="cs"/>
          <w:sz w:val="28"/>
          <w:szCs w:val="28"/>
          <w:rtl/>
          <w:lang w:val="ba-RU" w:bidi="ar-SA"/>
        </w:rPr>
        <w:t xml:space="preserve"> ولتنمية القدرات والطاقات من أجل خير الأمم والمجتمعات.</w:t>
      </w:r>
    </w:p>
    <w:p w:rsidR="00EB2055" w:rsidRDefault="00EB2055" w:rsidP="00EB2055">
      <w:pPr>
        <w:pStyle w:val="a3"/>
        <w:spacing w:line="360" w:lineRule="auto"/>
        <w:rPr>
          <w:sz w:val="28"/>
          <w:szCs w:val="28"/>
          <w:rtl/>
          <w:lang w:val="ba-RU" w:bidi="ar-SA"/>
        </w:rPr>
      </w:pPr>
    </w:p>
    <w:p w:rsidR="00EB2055" w:rsidRDefault="00EB2055" w:rsidP="00EB2055">
      <w:pPr>
        <w:pStyle w:val="a3"/>
        <w:spacing w:line="360" w:lineRule="auto"/>
        <w:rPr>
          <w:sz w:val="28"/>
          <w:szCs w:val="28"/>
          <w:lang w:val="ba-RU" w:bidi="ar-SA"/>
        </w:rPr>
      </w:pPr>
    </w:p>
    <w:p w:rsidR="00050230" w:rsidRPr="00EB2055" w:rsidRDefault="00A14396" w:rsidP="00EB2055">
      <w:pPr>
        <w:spacing w:line="360" w:lineRule="auto"/>
        <w:ind w:left="360"/>
        <w:rPr>
          <w:b/>
          <w:bCs/>
          <w:sz w:val="36"/>
          <w:szCs w:val="36"/>
          <w:u w:val="single"/>
          <w:rtl/>
          <w:lang w:val="ba-RU" w:bidi="ar-SA"/>
        </w:rPr>
      </w:pPr>
      <w:r w:rsidRPr="00EB2055">
        <w:rPr>
          <w:rFonts w:hint="cs"/>
          <w:b/>
          <w:bCs/>
          <w:sz w:val="36"/>
          <w:szCs w:val="36"/>
          <w:u w:val="single"/>
          <w:rtl/>
          <w:lang w:val="ba-RU" w:bidi="ar-SA"/>
        </w:rPr>
        <w:t>الأهداف الخاصة لكل فرع من فروع الدين الإسلامي</w:t>
      </w:r>
    </w:p>
    <w:p w:rsidR="00A14396" w:rsidRPr="00EB2055" w:rsidRDefault="00A14396" w:rsidP="00EB2055">
      <w:pPr>
        <w:pStyle w:val="a3"/>
        <w:numPr>
          <w:ilvl w:val="0"/>
          <w:numId w:val="3"/>
        </w:numPr>
        <w:spacing w:line="360" w:lineRule="auto"/>
        <w:rPr>
          <w:b/>
          <w:bCs/>
          <w:sz w:val="36"/>
          <w:szCs w:val="36"/>
          <w:lang w:val="ba-RU" w:bidi="ar-SA"/>
        </w:rPr>
      </w:pPr>
      <w:r w:rsidRPr="00EB2055">
        <w:rPr>
          <w:rFonts w:hint="cs"/>
          <w:b/>
          <w:bCs/>
          <w:sz w:val="36"/>
          <w:szCs w:val="36"/>
          <w:rtl/>
          <w:lang w:val="ba-RU" w:bidi="ar-SA"/>
        </w:rPr>
        <w:t xml:space="preserve">تعليم العقيدة الإسلامية </w:t>
      </w:r>
    </w:p>
    <w:p w:rsidR="00A14396" w:rsidRDefault="00A14396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توحيد </w:t>
      </w:r>
      <w:r w:rsidR="00856D14">
        <w:rPr>
          <w:rFonts w:hint="cs"/>
          <w:sz w:val="28"/>
          <w:szCs w:val="28"/>
          <w:rtl/>
          <w:lang w:val="ba-RU" w:bidi="ar-SA"/>
        </w:rPr>
        <w:t>الله:</w:t>
      </w:r>
      <w:r>
        <w:rPr>
          <w:rFonts w:hint="cs"/>
          <w:sz w:val="28"/>
          <w:szCs w:val="28"/>
          <w:rtl/>
          <w:lang w:val="ba-RU" w:bidi="ar-SA"/>
        </w:rPr>
        <w:t xml:space="preserve"> توحيد </w:t>
      </w:r>
      <w:r w:rsidR="00856D14">
        <w:rPr>
          <w:rFonts w:hint="cs"/>
          <w:sz w:val="28"/>
          <w:szCs w:val="28"/>
          <w:rtl/>
          <w:lang w:val="ba-RU" w:bidi="ar-SA"/>
        </w:rPr>
        <w:t>الربوبية،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الألوهية،</w:t>
      </w:r>
      <w:r>
        <w:rPr>
          <w:rFonts w:hint="cs"/>
          <w:sz w:val="28"/>
          <w:szCs w:val="28"/>
          <w:rtl/>
          <w:lang w:val="ba-RU" w:bidi="ar-SA"/>
        </w:rPr>
        <w:t xml:space="preserve"> الأسماء </w:t>
      </w:r>
      <w:r w:rsidR="00856D14">
        <w:rPr>
          <w:rFonts w:hint="cs"/>
          <w:sz w:val="28"/>
          <w:szCs w:val="28"/>
          <w:rtl/>
          <w:lang w:val="ba-RU" w:bidi="ar-SA"/>
        </w:rPr>
        <w:t>والصفات.</w:t>
      </w:r>
    </w:p>
    <w:p w:rsidR="00A14396" w:rsidRDefault="00A14396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ترسيخ أركان </w:t>
      </w:r>
      <w:r w:rsidR="00856D14">
        <w:rPr>
          <w:rFonts w:hint="cs"/>
          <w:sz w:val="28"/>
          <w:szCs w:val="28"/>
          <w:rtl/>
          <w:lang w:val="ba-RU" w:bidi="ar-SA"/>
        </w:rPr>
        <w:t>الايمان.</w:t>
      </w:r>
    </w:p>
    <w:p w:rsidR="00A14396" w:rsidRDefault="00A14396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معرفة الديانات </w:t>
      </w:r>
      <w:r w:rsidR="00856D14">
        <w:rPr>
          <w:rFonts w:hint="cs"/>
          <w:sz w:val="28"/>
          <w:szCs w:val="28"/>
          <w:rtl/>
          <w:lang w:val="ba-RU" w:bidi="ar-SA"/>
        </w:rPr>
        <w:t>السماوية،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B01E51">
        <w:rPr>
          <w:rFonts w:hint="cs"/>
          <w:sz w:val="28"/>
          <w:szCs w:val="28"/>
          <w:rtl/>
          <w:lang w:val="ba-RU" w:bidi="ar-SA"/>
        </w:rPr>
        <w:t xml:space="preserve">الرسل والكتب </w:t>
      </w:r>
      <w:r w:rsidR="00856D14">
        <w:rPr>
          <w:rFonts w:hint="cs"/>
          <w:sz w:val="28"/>
          <w:szCs w:val="28"/>
          <w:rtl/>
          <w:lang w:val="ba-RU" w:bidi="ar-SA"/>
        </w:rPr>
        <w:t>المقدسة.</w:t>
      </w:r>
    </w:p>
    <w:p w:rsidR="00B01E51" w:rsidRDefault="00B01E51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تعزيز العقيدة </w:t>
      </w:r>
      <w:r w:rsidR="00856D14">
        <w:rPr>
          <w:rFonts w:hint="cs"/>
          <w:sz w:val="28"/>
          <w:szCs w:val="28"/>
          <w:rtl/>
          <w:lang w:val="ba-RU" w:bidi="ar-SA"/>
        </w:rPr>
        <w:t>الإسلامية،</w:t>
      </w:r>
      <w:r>
        <w:rPr>
          <w:rFonts w:hint="cs"/>
          <w:sz w:val="28"/>
          <w:szCs w:val="28"/>
          <w:rtl/>
          <w:lang w:val="ba-RU" w:bidi="ar-SA"/>
        </w:rPr>
        <w:t xml:space="preserve"> ودورها في بناء الشخصية </w:t>
      </w:r>
      <w:r w:rsidR="00856D14">
        <w:rPr>
          <w:rFonts w:hint="cs"/>
          <w:sz w:val="28"/>
          <w:szCs w:val="28"/>
          <w:rtl/>
          <w:lang w:val="ba-RU" w:bidi="ar-SA"/>
        </w:rPr>
        <w:t>الإسلامية.</w:t>
      </w:r>
    </w:p>
    <w:p w:rsidR="00B01E51" w:rsidRDefault="00B01E51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ربط السلوك والأخلاق بالعقيدة </w:t>
      </w:r>
      <w:r w:rsidR="00856D14">
        <w:rPr>
          <w:rFonts w:hint="cs"/>
          <w:sz w:val="28"/>
          <w:szCs w:val="28"/>
          <w:rtl/>
          <w:lang w:val="ba-RU" w:bidi="ar-SA"/>
        </w:rPr>
        <w:t>السليمة.</w:t>
      </w:r>
    </w:p>
    <w:p w:rsidR="00EB2055" w:rsidRDefault="00EB2055" w:rsidP="00EB2055">
      <w:pPr>
        <w:pStyle w:val="a3"/>
        <w:spacing w:line="360" w:lineRule="auto"/>
        <w:ind w:left="1080"/>
        <w:rPr>
          <w:sz w:val="28"/>
          <w:szCs w:val="28"/>
          <w:lang w:val="ba-RU" w:bidi="ar-SA"/>
        </w:rPr>
      </w:pPr>
    </w:p>
    <w:p w:rsidR="00EB2055" w:rsidRPr="00EB2055" w:rsidRDefault="00B01E51" w:rsidP="00EB2055">
      <w:pPr>
        <w:pStyle w:val="a3"/>
        <w:numPr>
          <w:ilvl w:val="0"/>
          <w:numId w:val="3"/>
        </w:numPr>
        <w:spacing w:line="360" w:lineRule="auto"/>
        <w:rPr>
          <w:b/>
          <w:bCs/>
          <w:sz w:val="36"/>
          <w:szCs w:val="36"/>
          <w:lang w:val="ba-RU" w:bidi="ar-SA"/>
        </w:rPr>
      </w:pPr>
      <w:r w:rsidRPr="00EB2055">
        <w:rPr>
          <w:rFonts w:hint="cs"/>
          <w:b/>
          <w:bCs/>
          <w:sz w:val="36"/>
          <w:szCs w:val="36"/>
          <w:rtl/>
          <w:lang w:val="ba-RU" w:bidi="ar-SA"/>
        </w:rPr>
        <w:lastRenderedPageBreak/>
        <w:t xml:space="preserve">تعليم القران الكريم وعلومه </w:t>
      </w:r>
    </w:p>
    <w:p w:rsidR="00B01E51" w:rsidRDefault="00B01E51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معرفة مصدر القران الكريم ومراحل كتابته </w:t>
      </w:r>
      <w:r w:rsidR="00856D14">
        <w:rPr>
          <w:rFonts w:hint="cs"/>
          <w:sz w:val="28"/>
          <w:szCs w:val="28"/>
          <w:rtl/>
          <w:lang w:val="ba-RU" w:bidi="ar-SA"/>
        </w:rPr>
        <w:t>وتدوينه.</w:t>
      </w:r>
    </w:p>
    <w:p w:rsidR="00B01E51" w:rsidRDefault="00B01E51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حفظ بعض </w:t>
      </w:r>
      <w:r w:rsidR="00856D14">
        <w:rPr>
          <w:rFonts w:hint="cs"/>
          <w:sz w:val="28"/>
          <w:szCs w:val="28"/>
          <w:rtl/>
          <w:lang w:val="ba-RU" w:bidi="ar-SA"/>
        </w:rPr>
        <w:t>الآيات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القرآنية</w:t>
      </w:r>
      <w:r>
        <w:rPr>
          <w:rFonts w:hint="cs"/>
          <w:sz w:val="28"/>
          <w:szCs w:val="28"/>
          <w:rtl/>
          <w:lang w:val="ba-RU" w:bidi="ar-SA"/>
        </w:rPr>
        <w:t xml:space="preserve"> وفهم معانيها.</w:t>
      </w:r>
    </w:p>
    <w:p w:rsidR="00B01E51" w:rsidRDefault="00B01E51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ربط الطالب بأخلاق وقيم </w:t>
      </w:r>
      <w:r w:rsidR="00856D14">
        <w:rPr>
          <w:rFonts w:hint="cs"/>
          <w:sz w:val="28"/>
          <w:szCs w:val="28"/>
          <w:rtl/>
          <w:lang w:val="ba-RU" w:bidi="ar-SA"/>
        </w:rPr>
        <w:t>قرانيه،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مثل:</w:t>
      </w:r>
      <w:r>
        <w:rPr>
          <w:rFonts w:hint="cs"/>
          <w:sz w:val="28"/>
          <w:szCs w:val="28"/>
          <w:rtl/>
          <w:lang w:val="ba-RU" w:bidi="ar-SA"/>
        </w:rPr>
        <w:t xml:space="preserve"> احترام </w:t>
      </w:r>
      <w:r w:rsidR="00856D14">
        <w:rPr>
          <w:rFonts w:hint="cs"/>
          <w:sz w:val="28"/>
          <w:szCs w:val="28"/>
          <w:rtl/>
          <w:lang w:val="ba-RU" w:bidi="ar-SA"/>
        </w:rPr>
        <w:t>الغير،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الحلم،</w:t>
      </w:r>
      <w:r>
        <w:rPr>
          <w:rFonts w:hint="cs"/>
          <w:sz w:val="28"/>
          <w:szCs w:val="28"/>
          <w:rtl/>
          <w:lang w:val="ba-RU" w:bidi="ar-SA"/>
        </w:rPr>
        <w:t xml:space="preserve"> الصبر </w:t>
      </w:r>
      <w:r w:rsidR="00856D14">
        <w:rPr>
          <w:rFonts w:hint="cs"/>
          <w:sz w:val="28"/>
          <w:szCs w:val="28"/>
          <w:rtl/>
          <w:lang w:val="ba-RU" w:bidi="ar-SA"/>
        </w:rPr>
        <w:t>والأمانة.</w:t>
      </w:r>
    </w:p>
    <w:p w:rsidR="00B01E51" w:rsidRDefault="00B01E51" w:rsidP="00EB2055">
      <w:pPr>
        <w:pStyle w:val="a3"/>
        <w:spacing w:line="360" w:lineRule="auto"/>
        <w:ind w:left="1080"/>
        <w:rPr>
          <w:sz w:val="28"/>
          <w:szCs w:val="28"/>
          <w:rtl/>
          <w:lang w:val="ba-RU" w:bidi="ar-SA"/>
        </w:rPr>
      </w:pPr>
    </w:p>
    <w:p w:rsidR="00B01E51" w:rsidRPr="00EB2055" w:rsidRDefault="00B01E51" w:rsidP="00EB2055">
      <w:pPr>
        <w:pStyle w:val="a3"/>
        <w:numPr>
          <w:ilvl w:val="0"/>
          <w:numId w:val="3"/>
        </w:numPr>
        <w:spacing w:line="360" w:lineRule="auto"/>
        <w:rPr>
          <w:b/>
          <w:bCs/>
          <w:sz w:val="36"/>
          <w:szCs w:val="36"/>
          <w:lang w:val="ba-RU" w:bidi="ar-SA"/>
        </w:rPr>
      </w:pPr>
      <w:r w:rsidRPr="00EB2055">
        <w:rPr>
          <w:rFonts w:hint="cs"/>
          <w:b/>
          <w:bCs/>
          <w:sz w:val="36"/>
          <w:szCs w:val="36"/>
          <w:rtl/>
          <w:lang w:val="ba-RU" w:bidi="ar-SA"/>
        </w:rPr>
        <w:t>تعليم السنة النبوية الشريفة وعلومها</w:t>
      </w:r>
    </w:p>
    <w:p w:rsidR="00B01E51" w:rsidRDefault="00B01E51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معرفة علوم الحديث </w:t>
      </w:r>
      <w:r w:rsidR="00856D14">
        <w:rPr>
          <w:rFonts w:hint="cs"/>
          <w:sz w:val="28"/>
          <w:szCs w:val="28"/>
          <w:rtl/>
          <w:lang w:val="ba-RU" w:bidi="ar-SA"/>
        </w:rPr>
        <w:t>الأساسية: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التدوين،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الرواية،</w:t>
      </w:r>
      <w:r>
        <w:rPr>
          <w:rFonts w:hint="cs"/>
          <w:sz w:val="28"/>
          <w:szCs w:val="28"/>
          <w:rtl/>
          <w:lang w:val="ba-RU" w:bidi="ar-SA"/>
        </w:rPr>
        <w:t xml:space="preserve"> أنواع </w:t>
      </w:r>
      <w:r w:rsidR="00856D14">
        <w:rPr>
          <w:rFonts w:hint="cs"/>
          <w:sz w:val="28"/>
          <w:szCs w:val="28"/>
          <w:rtl/>
          <w:lang w:val="ba-RU" w:bidi="ar-SA"/>
        </w:rPr>
        <w:t>الحديث.</w:t>
      </w:r>
    </w:p>
    <w:p w:rsidR="00B01E51" w:rsidRDefault="00B01E51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قراءة وفهم عدد من الأحاديث النبوية </w:t>
      </w:r>
      <w:r w:rsidR="00856D14">
        <w:rPr>
          <w:rFonts w:hint="cs"/>
          <w:sz w:val="28"/>
          <w:szCs w:val="28"/>
          <w:rtl/>
          <w:lang w:val="ba-RU" w:bidi="ar-SA"/>
        </w:rPr>
        <w:t>الشريعة.</w:t>
      </w:r>
    </w:p>
    <w:p w:rsidR="00B01E51" w:rsidRDefault="00B01E51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الربط بين الأحاديث النبوية والقران </w:t>
      </w:r>
      <w:r w:rsidR="00856D14">
        <w:rPr>
          <w:rFonts w:hint="cs"/>
          <w:sz w:val="28"/>
          <w:szCs w:val="28"/>
          <w:rtl/>
          <w:lang w:val="ba-RU" w:bidi="ar-SA"/>
        </w:rPr>
        <w:t>الكريم.</w:t>
      </w:r>
    </w:p>
    <w:p w:rsidR="00B01E51" w:rsidRDefault="00B01E51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>المقارنة بين القران الكريم والحديث القدسي والحديث النبوي الشريف</w:t>
      </w:r>
      <w:r w:rsidR="00856D14">
        <w:rPr>
          <w:rFonts w:hint="cs"/>
          <w:sz w:val="28"/>
          <w:szCs w:val="28"/>
          <w:rtl/>
          <w:lang w:val="ba-RU" w:bidi="ar-SA"/>
        </w:rPr>
        <w:t>.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</w:p>
    <w:p w:rsidR="00B01E51" w:rsidRDefault="00B01E51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>ترسيخ القيم والأخلاق من خلال النصوص.</w:t>
      </w:r>
    </w:p>
    <w:p w:rsidR="00B01E51" w:rsidRPr="00EB2055" w:rsidRDefault="00B01E51" w:rsidP="00EB2055">
      <w:pPr>
        <w:pStyle w:val="a3"/>
        <w:numPr>
          <w:ilvl w:val="0"/>
          <w:numId w:val="3"/>
        </w:numPr>
        <w:spacing w:line="360" w:lineRule="auto"/>
        <w:rPr>
          <w:b/>
          <w:bCs/>
          <w:sz w:val="36"/>
          <w:szCs w:val="36"/>
          <w:lang w:val="ba-RU" w:bidi="ar-SA"/>
        </w:rPr>
      </w:pPr>
      <w:r w:rsidRPr="00EB2055">
        <w:rPr>
          <w:rFonts w:hint="cs"/>
          <w:b/>
          <w:bCs/>
          <w:sz w:val="36"/>
          <w:szCs w:val="36"/>
          <w:rtl/>
          <w:lang w:val="ba-RU" w:bidi="ar-SA"/>
        </w:rPr>
        <w:t>تعليم الفقه الاسلامي</w:t>
      </w:r>
    </w:p>
    <w:p w:rsidR="00B01E51" w:rsidRDefault="00B01E51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>معرفة أهمية النية وأثرها في العبادات.</w:t>
      </w:r>
    </w:p>
    <w:p w:rsidR="00B01E51" w:rsidRDefault="00B01E51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معرفة أهمية الوضوء وكيفية أدائه وشروطه </w:t>
      </w:r>
      <w:r w:rsidR="00856D14">
        <w:rPr>
          <w:rFonts w:hint="cs"/>
          <w:sz w:val="28"/>
          <w:szCs w:val="28"/>
          <w:rtl/>
          <w:lang w:val="ba-RU" w:bidi="ar-SA"/>
        </w:rPr>
        <w:t>ومبطلاته.</w:t>
      </w:r>
    </w:p>
    <w:p w:rsidR="00B01E51" w:rsidRDefault="00875603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فهم كيفية أداء </w:t>
      </w:r>
      <w:r w:rsidR="00856D14">
        <w:rPr>
          <w:rFonts w:hint="cs"/>
          <w:sz w:val="28"/>
          <w:szCs w:val="28"/>
          <w:rtl/>
          <w:lang w:val="ba-RU" w:bidi="ar-SA"/>
        </w:rPr>
        <w:t>الصلاة،</w:t>
      </w:r>
      <w:r>
        <w:rPr>
          <w:rFonts w:hint="cs"/>
          <w:sz w:val="28"/>
          <w:szCs w:val="28"/>
          <w:rtl/>
          <w:lang w:val="ba-RU" w:bidi="ar-SA"/>
        </w:rPr>
        <w:t xml:space="preserve"> شروط </w:t>
      </w:r>
      <w:r w:rsidR="00856D14">
        <w:rPr>
          <w:rFonts w:hint="cs"/>
          <w:sz w:val="28"/>
          <w:szCs w:val="28"/>
          <w:rtl/>
          <w:lang w:val="ba-RU" w:bidi="ar-SA"/>
        </w:rPr>
        <w:t>صحتها،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أركانها،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سننها،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آدابها،</w:t>
      </w:r>
      <w:r>
        <w:rPr>
          <w:rFonts w:hint="cs"/>
          <w:sz w:val="28"/>
          <w:szCs w:val="28"/>
          <w:rtl/>
          <w:lang w:val="ba-RU" w:bidi="ar-SA"/>
        </w:rPr>
        <w:t xml:space="preserve"> متطلباتها </w:t>
      </w:r>
      <w:r w:rsidR="00856D14">
        <w:rPr>
          <w:rFonts w:hint="cs"/>
          <w:sz w:val="28"/>
          <w:szCs w:val="28"/>
          <w:rtl/>
          <w:lang w:val="ba-RU" w:bidi="ar-SA"/>
        </w:rPr>
        <w:t>وأنواعها.</w:t>
      </w:r>
    </w:p>
    <w:p w:rsidR="00875603" w:rsidRDefault="00875603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التعرف على مفهوم </w:t>
      </w:r>
      <w:r w:rsidR="00856D14">
        <w:rPr>
          <w:rFonts w:hint="cs"/>
          <w:sz w:val="28"/>
          <w:szCs w:val="28"/>
          <w:rtl/>
          <w:lang w:val="ba-RU" w:bidi="ar-SA"/>
        </w:rPr>
        <w:t>الصوم،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أركانه،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مبطلاته،</w:t>
      </w:r>
      <w:r>
        <w:rPr>
          <w:rFonts w:hint="cs"/>
          <w:sz w:val="28"/>
          <w:szCs w:val="28"/>
          <w:rtl/>
          <w:lang w:val="ba-RU" w:bidi="ar-SA"/>
        </w:rPr>
        <w:t xml:space="preserve"> </w:t>
      </w:r>
      <w:r w:rsidR="00856D14">
        <w:rPr>
          <w:rFonts w:hint="cs"/>
          <w:sz w:val="28"/>
          <w:szCs w:val="28"/>
          <w:rtl/>
          <w:lang w:val="ba-RU" w:bidi="ar-SA"/>
        </w:rPr>
        <w:t>أعذاره،</w:t>
      </w:r>
      <w:r>
        <w:rPr>
          <w:rFonts w:hint="cs"/>
          <w:sz w:val="28"/>
          <w:szCs w:val="28"/>
          <w:rtl/>
          <w:lang w:val="ba-RU" w:bidi="ar-SA"/>
        </w:rPr>
        <w:t xml:space="preserve"> كفارته أو </w:t>
      </w:r>
      <w:r w:rsidR="00856D14">
        <w:rPr>
          <w:rFonts w:hint="cs"/>
          <w:sz w:val="28"/>
          <w:szCs w:val="28"/>
          <w:rtl/>
          <w:lang w:val="ba-RU" w:bidi="ar-SA"/>
        </w:rPr>
        <w:t>قضائه.</w:t>
      </w:r>
    </w:p>
    <w:p w:rsidR="00875603" w:rsidRDefault="00875603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التعرف على مفهوم الزكاة ولمن </w:t>
      </w:r>
      <w:r w:rsidR="00856D14">
        <w:rPr>
          <w:rFonts w:hint="cs"/>
          <w:sz w:val="28"/>
          <w:szCs w:val="28"/>
          <w:rtl/>
          <w:lang w:val="ba-RU" w:bidi="ar-SA"/>
        </w:rPr>
        <w:t>تعطى،</w:t>
      </w:r>
      <w:r>
        <w:rPr>
          <w:rFonts w:hint="cs"/>
          <w:sz w:val="28"/>
          <w:szCs w:val="28"/>
          <w:rtl/>
          <w:lang w:val="ba-RU" w:bidi="ar-SA"/>
        </w:rPr>
        <w:t xml:space="preserve"> والأموال التي توجب </w:t>
      </w:r>
      <w:r w:rsidR="00856D14">
        <w:rPr>
          <w:rFonts w:hint="cs"/>
          <w:sz w:val="28"/>
          <w:szCs w:val="28"/>
          <w:rtl/>
          <w:lang w:val="ba-RU" w:bidi="ar-SA"/>
        </w:rPr>
        <w:t>فيها.</w:t>
      </w:r>
    </w:p>
    <w:p w:rsidR="00875603" w:rsidRDefault="00875603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التعرف على </w:t>
      </w:r>
      <w:r w:rsidR="00856D14">
        <w:rPr>
          <w:rFonts w:hint="cs"/>
          <w:sz w:val="28"/>
          <w:szCs w:val="28"/>
          <w:rtl/>
          <w:lang w:val="ba-RU" w:bidi="ar-SA"/>
        </w:rPr>
        <w:t>الحج.</w:t>
      </w:r>
    </w:p>
    <w:p w:rsidR="00875603" w:rsidRDefault="00875603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ربط تأثير العبادات بالسلوك </w:t>
      </w:r>
      <w:r w:rsidR="00856D14">
        <w:rPr>
          <w:rFonts w:hint="cs"/>
          <w:sz w:val="28"/>
          <w:szCs w:val="28"/>
          <w:rtl/>
          <w:lang w:val="ba-RU" w:bidi="ar-SA"/>
        </w:rPr>
        <w:t>والآداب</w:t>
      </w:r>
      <w:r>
        <w:rPr>
          <w:rFonts w:hint="cs"/>
          <w:sz w:val="28"/>
          <w:szCs w:val="28"/>
          <w:rtl/>
          <w:lang w:val="ba-RU" w:bidi="ar-SA"/>
        </w:rPr>
        <w:t xml:space="preserve"> العامة.</w:t>
      </w:r>
    </w:p>
    <w:p w:rsidR="00875603" w:rsidRPr="00EB2055" w:rsidRDefault="00875603" w:rsidP="00EB2055">
      <w:pPr>
        <w:pStyle w:val="a3"/>
        <w:numPr>
          <w:ilvl w:val="0"/>
          <w:numId w:val="3"/>
        </w:numPr>
        <w:spacing w:line="360" w:lineRule="auto"/>
        <w:rPr>
          <w:b/>
          <w:bCs/>
          <w:sz w:val="36"/>
          <w:szCs w:val="36"/>
          <w:lang w:val="ba-RU" w:bidi="ar-SA"/>
        </w:rPr>
      </w:pPr>
      <w:r w:rsidRPr="00EB2055">
        <w:rPr>
          <w:rFonts w:hint="cs"/>
          <w:b/>
          <w:bCs/>
          <w:sz w:val="36"/>
          <w:szCs w:val="36"/>
          <w:rtl/>
          <w:lang w:val="ba-RU" w:bidi="ar-SA"/>
        </w:rPr>
        <w:t xml:space="preserve">تعليم السيرة النبوية الشريفة </w:t>
      </w:r>
    </w:p>
    <w:p w:rsidR="00875603" w:rsidRDefault="00875603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>معرفة صفات الرسول (ص).</w:t>
      </w:r>
    </w:p>
    <w:p w:rsidR="00875603" w:rsidRDefault="00875603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معرفة الدعوة </w:t>
      </w:r>
      <w:r w:rsidR="00856D14">
        <w:rPr>
          <w:rFonts w:hint="cs"/>
          <w:sz w:val="28"/>
          <w:szCs w:val="28"/>
          <w:rtl/>
          <w:lang w:val="ba-RU" w:bidi="ar-SA"/>
        </w:rPr>
        <w:t>الإسلامية،</w:t>
      </w:r>
      <w:r>
        <w:rPr>
          <w:rFonts w:hint="cs"/>
          <w:sz w:val="28"/>
          <w:szCs w:val="28"/>
          <w:rtl/>
          <w:lang w:val="ba-RU" w:bidi="ar-SA"/>
        </w:rPr>
        <w:t xml:space="preserve"> وفهم مراحلها وانتشار </w:t>
      </w:r>
      <w:r w:rsidR="00856D14">
        <w:rPr>
          <w:rFonts w:hint="cs"/>
          <w:sz w:val="28"/>
          <w:szCs w:val="28"/>
          <w:rtl/>
          <w:lang w:val="ba-RU" w:bidi="ar-SA"/>
        </w:rPr>
        <w:t>الإسلام.</w:t>
      </w:r>
    </w:p>
    <w:p w:rsidR="00EB2055" w:rsidRPr="00856D14" w:rsidRDefault="00875603" w:rsidP="00856D1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معرفة بعض الصحابة وسيرة السلف </w:t>
      </w:r>
      <w:r w:rsidR="00856D14">
        <w:rPr>
          <w:rFonts w:hint="cs"/>
          <w:sz w:val="28"/>
          <w:szCs w:val="28"/>
          <w:rtl/>
          <w:lang w:val="ba-RU" w:bidi="ar-SA"/>
        </w:rPr>
        <w:t>الصالح،</w:t>
      </w:r>
      <w:r>
        <w:rPr>
          <w:rFonts w:hint="cs"/>
          <w:sz w:val="28"/>
          <w:szCs w:val="28"/>
          <w:rtl/>
          <w:lang w:val="ba-RU" w:bidi="ar-SA"/>
        </w:rPr>
        <w:t xml:space="preserve"> ودورهم في تثبيت ونشر الدعوة </w:t>
      </w:r>
      <w:r w:rsidR="00856D14">
        <w:rPr>
          <w:rFonts w:hint="cs"/>
          <w:sz w:val="28"/>
          <w:szCs w:val="28"/>
          <w:rtl/>
          <w:lang w:val="ba-RU" w:bidi="ar-SA"/>
        </w:rPr>
        <w:t>الإسلامية.</w:t>
      </w:r>
    </w:p>
    <w:p w:rsidR="00875603" w:rsidRPr="00EB2055" w:rsidRDefault="00875603" w:rsidP="00EB2055">
      <w:pPr>
        <w:pStyle w:val="a3"/>
        <w:numPr>
          <w:ilvl w:val="0"/>
          <w:numId w:val="3"/>
        </w:numPr>
        <w:spacing w:line="360" w:lineRule="auto"/>
        <w:rPr>
          <w:b/>
          <w:bCs/>
          <w:sz w:val="36"/>
          <w:szCs w:val="36"/>
          <w:lang w:val="ba-RU" w:bidi="ar-SA"/>
        </w:rPr>
      </w:pPr>
      <w:r w:rsidRPr="00EB2055">
        <w:rPr>
          <w:rFonts w:hint="cs"/>
          <w:b/>
          <w:bCs/>
          <w:sz w:val="36"/>
          <w:szCs w:val="36"/>
          <w:rtl/>
          <w:lang w:val="ba-RU" w:bidi="ar-SA"/>
        </w:rPr>
        <w:t xml:space="preserve">تعليم تزكية النفس والتهذيب </w:t>
      </w:r>
    </w:p>
    <w:p w:rsidR="00875603" w:rsidRDefault="00875603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معرفة الوسائل المعينة على تزكية </w:t>
      </w:r>
      <w:r w:rsidR="00856D14">
        <w:rPr>
          <w:rFonts w:hint="cs"/>
          <w:sz w:val="28"/>
          <w:szCs w:val="28"/>
          <w:rtl/>
          <w:lang w:val="ba-RU" w:bidi="ar-SA"/>
        </w:rPr>
        <w:t>النفس.</w:t>
      </w:r>
    </w:p>
    <w:p w:rsidR="00875603" w:rsidRDefault="00875603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lastRenderedPageBreak/>
        <w:t xml:space="preserve">فهم وتطبيق الأدعية والأذكار </w:t>
      </w:r>
      <w:r w:rsidR="00856D14">
        <w:rPr>
          <w:rFonts w:hint="cs"/>
          <w:sz w:val="28"/>
          <w:szCs w:val="28"/>
          <w:rtl/>
          <w:lang w:val="ba-RU" w:bidi="ar-SA"/>
        </w:rPr>
        <w:t>والآداب.</w:t>
      </w:r>
    </w:p>
    <w:p w:rsidR="00875603" w:rsidRDefault="00875603" w:rsidP="00EB205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التخلق بمحاسن الأخلاق وترك المفاسد </w:t>
      </w:r>
      <w:r w:rsidR="001E0C04">
        <w:rPr>
          <w:rFonts w:hint="cs"/>
          <w:sz w:val="28"/>
          <w:szCs w:val="28"/>
          <w:rtl/>
          <w:lang w:val="ba-RU" w:bidi="ar-SA"/>
        </w:rPr>
        <w:t>والرذائل.</w:t>
      </w:r>
    </w:p>
    <w:p w:rsidR="008D35E8" w:rsidRPr="00C11433" w:rsidRDefault="00EB2055" w:rsidP="00C11433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rtl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معرفة كيفية تزكية النفس </w:t>
      </w:r>
      <w:r w:rsidR="001E0C04">
        <w:rPr>
          <w:rFonts w:hint="cs"/>
          <w:sz w:val="28"/>
          <w:szCs w:val="28"/>
          <w:rtl/>
          <w:lang w:val="ba-RU" w:bidi="ar-SA"/>
        </w:rPr>
        <w:t>بالأيمان</w:t>
      </w:r>
      <w:r>
        <w:rPr>
          <w:rFonts w:hint="cs"/>
          <w:sz w:val="28"/>
          <w:szCs w:val="28"/>
          <w:rtl/>
          <w:lang w:val="ba-RU" w:bidi="ar-SA"/>
        </w:rPr>
        <w:t xml:space="preserve"> والعمل </w:t>
      </w:r>
      <w:r w:rsidR="001E0C04">
        <w:rPr>
          <w:rFonts w:hint="cs"/>
          <w:sz w:val="28"/>
          <w:szCs w:val="28"/>
          <w:rtl/>
          <w:lang w:val="ba-RU" w:bidi="ar-SA"/>
        </w:rPr>
        <w:t>الصالح،</w:t>
      </w:r>
      <w:r w:rsidR="00C11433">
        <w:rPr>
          <w:rFonts w:hint="cs"/>
          <w:sz w:val="28"/>
          <w:szCs w:val="28"/>
          <w:rtl/>
          <w:lang w:val="ba-RU" w:bidi="ar-SA"/>
        </w:rPr>
        <w:t xml:space="preserve"> وترك ما يفسد القلب والعمل</w:t>
      </w:r>
    </w:p>
    <w:p w:rsidR="008D35E8" w:rsidRDefault="008D35E8" w:rsidP="008D35E8">
      <w:pPr>
        <w:spacing w:line="360" w:lineRule="auto"/>
        <w:rPr>
          <w:sz w:val="28"/>
          <w:szCs w:val="28"/>
          <w:rtl/>
          <w:lang w:val="ba-RU" w:bidi="ar-SA"/>
        </w:rPr>
      </w:pPr>
    </w:p>
    <w:p w:rsidR="008D35E8" w:rsidRPr="00B325F2" w:rsidRDefault="008D35E8" w:rsidP="008D35E8">
      <w:pPr>
        <w:spacing w:line="360" w:lineRule="auto"/>
        <w:rPr>
          <w:b/>
          <w:bCs/>
          <w:sz w:val="36"/>
          <w:szCs w:val="36"/>
          <w:rtl/>
          <w:lang w:val="ba-RU" w:bidi="ar-SA"/>
        </w:rPr>
      </w:pPr>
      <w:r w:rsidRPr="00B325F2">
        <w:rPr>
          <w:rFonts w:hint="cs"/>
          <w:b/>
          <w:bCs/>
          <w:sz w:val="36"/>
          <w:szCs w:val="36"/>
          <w:rtl/>
          <w:lang w:val="ba-RU" w:bidi="ar-SA"/>
        </w:rPr>
        <w:t xml:space="preserve">المنهاج لمادة الدين الإسلامي لامتحان مسار 12 سنة تعليمية (30 ساعة </w:t>
      </w:r>
      <w:r w:rsidR="00EB6EFB" w:rsidRPr="00B325F2">
        <w:rPr>
          <w:rFonts w:hint="cs"/>
          <w:b/>
          <w:bCs/>
          <w:sz w:val="36"/>
          <w:szCs w:val="36"/>
          <w:rtl/>
          <w:lang w:val="ba-RU" w:bidi="ar-SA"/>
        </w:rPr>
        <w:t>تعليمية)</w:t>
      </w:r>
    </w:p>
    <w:p w:rsidR="00AE1A64" w:rsidRDefault="00AE1A64" w:rsidP="008D35E8">
      <w:pPr>
        <w:spacing w:line="360" w:lineRule="auto"/>
        <w:rPr>
          <w:sz w:val="28"/>
          <w:szCs w:val="28"/>
          <w:rtl/>
          <w:lang w:val="ba-RU" w:bidi="ar-SA"/>
        </w:rPr>
      </w:pPr>
    </w:p>
    <w:tbl>
      <w:tblPr>
        <w:tblStyle w:val="a6"/>
        <w:bidiVisual/>
        <w:tblW w:w="8768" w:type="dxa"/>
        <w:tblLook w:val="04A0" w:firstRow="1" w:lastRow="0" w:firstColumn="1" w:lastColumn="0" w:noHBand="0" w:noVBand="1"/>
      </w:tblPr>
      <w:tblGrid>
        <w:gridCol w:w="2675"/>
        <w:gridCol w:w="4395"/>
        <w:gridCol w:w="1698"/>
      </w:tblGrid>
      <w:tr w:rsidR="00AE1A64" w:rsidTr="00EB6EFB">
        <w:tc>
          <w:tcPr>
            <w:tcW w:w="2675" w:type="dxa"/>
          </w:tcPr>
          <w:p w:rsidR="00AE1A64" w:rsidRPr="00B325F2" w:rsidRDefault="00AE1A64" w:rsidP="00AE1A64">
            <w:pPr>
              <w:spacing w:line="360" w:lineRule="auto"/>
              <w:rPr>
                <w:b/>
                <w:bCs/>
                <w:sz w:val="32"/>
                <w:szCs w:val="32"/>
                <w:rtl/>
                <w:lang w:val="ba-RU" w:bidi="ar-SA"/>
              </w:rPr>
            </w:pPr>
            <w:r w:rsidRPr="00B325F2">
              <w:rPr>
                <w:rFonts w:hint="cs"/>
                <w:b/>
                <w:bCs/>
                <w:sz w:val="32"/>
                <w:szCs w:val="32"/>
                <w:rtl/>
                <w:lang w:val="ba-RU" w:bidi="ar-SA"/>
              </w:rPr>
              <w:t>الموضوع</w:t>
            </w:r>
          </w:p>
        </w:tc>
        <w:tc>
          <w:tcPr>
            <w:tcW w:w="4395" w:type="dxa"/>
          </w:tcPr>
          <w:p w:rsidR="00AE1A64" w:rsidRPr="00B325F2" w:rsidRDefault="00EB6EFB" w:rsidP="00AE1A64">
            <w:pPr>
              <w:spacing w:line="360" w:lineRule="auto"/>
              <w:rPr>
                <w:b/>
                <w:bCs/>
                <w:sz w:val="32"/>
                <w:szCs w:val="32"/>
                <w:rtl/>
                <w:lang w:val="ba-RU" w:bidi="ar-SA"/>
              </w:rPr>
            </w:pPr>
            <w:r w:rsidRPr="00B325F2">
              <w:rPr>
                <w:rFonts w:hint="cs"/>
                <w:b/>
                <w:bCs/>
                <w:sz w:val="32"/>
                <w:szCs w:val="32"/>
                <w:rtl/>
                <w:lang w:val="ba-RU" w:bidi="ar-SA"/>
              </w:rPr>
              <w:t>مصطلحات،</w:t>
            </w:r>
            <w:r w:rsidR="00AE1A64" w:rsidRPr="00B325F2">
              <w:rPr>
                <w:rFonts w:hint="cs"/>
                <w:b/>
                <w:bCs/>
                <w:sz w:val="32"/>
                <w:szCs w:val="32"/>
                <w:rtl/>
                <w:lang w:val="ba-RU" w:bidi="ar-SA"/>
              </w:rPr>
              <w:t xml:space="preserve"> </w:t>
            </w:r>
            <w:r w:rsidRPr="00B325F2">
              <w:rPr>
                <w:rFonts w:hint="cs"/>
                <w:b/>
                <w:bCs/>
                <w:sz w:val="32"/>
                <w:szCs w:val="32"/>
                <w:rtl/>
                <w:lang w:val="ba-RU" w:bidi="ar-SA"/>
              </w:rPr>
              <w:t>شخصيات،</w:t>
            </w:r>
            <w:r w:rsidR="00AE1A64" w:rsidRPr="00B325F2">
              <w:rPr>
                <w:rFonts w:hint="cs"/>
                <w:b/>
                <w:bCs/>
                <w:sz w:val="32"/>
                <w:szCs w:val="32"/>
                <w:rtl/>
                <w:lang w:val="ba-RU" w:bidi="ar-SA"/>
              </w:rPr>
              <w:t xml:space="preserve"> معلومات على الطالب معرفتها </w:t>
            </w:r>
          </w:p>
        </w:tc>
        <w:tc>
          <w:tcPr>
            <w:tcW w:w="1698" w:type="dxa"/>
          </w:tcPr>
          <w:p w:rsidR="00AE1A64" w:rsidRPr="00B325F2" w:rsidRDefault="00AE1A64" w:rsidP="00AE1A64">
            <w:pPr>
              <w:spacing w:line="360" w:lineRule="auto"/>
              <w:rPr>
                <w:b/>
                <w:bCs/>
                <w:sz w:val="32"/>
                <w:szCs w:val="32"/>
                <w:rtl/>
                <w:lang w:val="ba-RU" w:bidi="ar-SA"/>
              </w:rPr>
            </w:pPr>
            <w:r w:rsidRPr="00B325F2">
              <w:rPr>
                <w:rFonts w:hint="cs"/>
                <w:b/>
                <w:bCs/>
                <w:sz w:val="32"/>
                <w:szCs w:val="32"/>
                <w:rtl/>
                <w:lang w:val="ba-RU" w:bidi="ar-SA"/>
              </w:rPr>
              <w:t>عدد الساعات</w:t>
            </w:r>
          </w:p>
        </w:tc>
      </w:tr>
      <w:tr w:rsidR="00AE1A64" w:rsidTr="00EB6EFB">
        <w:tc>
          <w:tcPr>
            <w:tcW w:w="2675" w:type="dxa"/>
          </w:tcPr>
          <w:p w:rsidR="00AE1A64" w:rsidRDefault="00AE1A64" w:rsidP="00AE1A64">
            <w:pPr>
              <w:spacing w:line="360" w:lineRule="auto"/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t xml:space="preserve">العقيدة </w:t>
            </w:r>
            <w:r w:rsidR="00764B20">
              <w:rPr>
                <w:rFonts w:hint="cs"/>
                <w:sz w:val="28"/>
                <w:szCs w:val="28"/>
                <w:rtl/>
                <w:lang w:val="ba-RU" w:bidi="ar-SA"/>
              </w:rPr>
              <w:t>الإسلامية</w:t>
            </w:r>
          </w:p>
          <w:p w:rsidR="00C97D94" w:rsidRDefault="00C97D94" w:rsidP="00AE1A64">
            <w:pPr>
              <w:spacing w:line="360" w:lineRule="auto"/>
              <w:rPr>
                <w:sz w:val="28"/>
                <w:szCs w:val="28"/>
                <w:rtl/>
                <w:lang w:val="ba-RU"/>
              </w:rPr>
            </w:pPr>
          </w:p>
        </w:tc>
        <w:tc>
          <w:tcPr>
            <w:tcW w:w="4395" w:type="dxa"/>
          </w:tcPr>
          <w:p w:rsidR="00AE1A64" w:rsidRPr="00B325F2" w:rsidRDefault="00AE1A64" w:rsidP="00AE1A64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JO"/>
              </w:rPr>
            </w:pPr>
            <w:r w:rsidRPr="00B325F2"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JO"/>
              </w:rPr>
              <w:t>من علامات الساعة:</w:t>
            </w:r>
          </w:p>
          <w:p w:rsidR="00AE1A64" w:rsidRPr="00004835" w:rsidRDefault="00AE1A64" w:rsidP="00AE1A64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00483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- التعرف على بعض علامات الساعة.</w:t>
            </w:r>
          </w:p>
          <w:p w:rsidR="00AE1A64" w:rsidRPr="00B325F2" w:rsidRDefault="00AE1A64" w:rsidP="00AE1A64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JO"/>
              </w:rPr>
            </w:pPr>
            <w:r w:rsidRPr="00B325F2">
              <w:rPr>
                <w:rFonts w:ascii="Traditional Arabic" w:hAnsi="Traditional Arabic" w:cs="Traditional Arabic" w:hint="cs"/>
                <w:sz w:val="28"/>
                <w:szCs w:val="28"/>
                <w:u w:val="single"/>
                <w:rtl/>
                <w:lang w:bidi="ar-JO"/>
              </w:rPr>
              <w:t>مرحلة القبر والبعث:</w:t>
            </w:r>
          </w:p>
          <w:p w:rsidR="00AE1A64" w:rsidRPr="00EB6EFB" w:rsidRDefault="00AE1A64" w:rsidP="00EB6EF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00483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- مناقشة مرحلة البزخ </w:t>
            </w:r>
            <w:r w:rsidRPr="0000483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–</w:t>
            </w:r>
            <w:r w:rsidRPr="0000483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القبر </w:t>
            </w:r>
            <w:r w:rsidRPr="0000483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–</w:t>
            </w:r>
            <w:r w:rsidRPr="0000483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ومرحلة البعث الى الخلود.</w:t>
            </w:r>
          </w:p>
        </w:tc>
        <w:tc>
          <w:tcPr>
            <w:tcW w:w="1698" w:type="dxa"/>
          </w:tcPr>
          <w:p w:rsidR="00AE1A64" w:rsidRDefault="00AE1A64" w:rsidP="00AE1A64">
            <w:pPr>
              <w:spacing w:line="360" w:lineRule="auto"/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t>5 ساعات</w:t>
            </w:r>
          </w:p>
        </w:tc>
      </w:tr>
      <w:tr w:rsidR="00AE1A64" w:rsidTr="00EB6EFB">
        <w:tc>
          <w:tcPr>
            <w:tcW w:w="2675" w:type="dxa"/>
          </w:tcPr>
          <w:p w:rsidR="00AE1A64" w:rsidRDefault="00AE1A64" w:rsidP="00AE1A64">
            <w:pPr>
              <w:spacing w:line="360" w:lineRule="auto"/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t>علوم القران</w:t>
            </w:r>
          </w:p>
          <w:p w:rsidR="00C97D94" w:rsidRDefault="00C97D94" w:rsidP="00AE1A64">
            <w:pPr>
              <w:spacing w:line="360" w:lineRule="auto"/>
              <w:rPr>
                <w:sz w:val="28"/>
                <w:szCs w:val="28"/>
                <w:rtl/>
                <w:lang w:val="ba-RU"/>
              </w:rPr>
            </w:pPr>
          </w:p>
        </w:tc>
        <w:tc>
          <w:tcPr>
            <w:tcW w:w="4395" w:type="dxa"/>
          </w:tcPr>
          <w:p w:rsidR="00764B20" w:rsidRPr="00764B20" w:rsidRDefault="00764B20" w:rsidP="00764B20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-</w:t>
            </w:r>
            <w:r w:rsidRPr="00764B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خصائص </w:t>
            </w:r>
            <w:r w:rsidR="00EB6EFB" w:rsidRPr="00764B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القران،</w:t>
            </w:r>
            <w:r w:rsidRPr="00764B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أسمائه </w:t>
            </w:r>
            <w:r w:rsidR="00EB6EFB" w:rsidRPr="00764B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وصفاته.</w:t>
            </w:r>
          </w:p>
          <w:p w:rsidR="00AE1A64" w:rsidRPr="00B325F2" w:rsidRDefault="00AE1A64" w:rsidP="00AE1A64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SA"/>
              </w:rPr>
            </w:pPr>
            <w:r w:rsidRPr="00B325F2"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JO"/>
              </w:rPr>
              <w:t>فهم وتحليل آيات قرآنية:</w:t>
            </w:r>
          </w:p>
          <w:p w:rsidR="00AE1A64" w:rsidRPr="00B325F2" w:rsidRDefault="00AE1A64" w:rsidP="00AE1A64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B325F2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فهم واستظهار الآيات الكريمة التالية:</w:t>
            </w:r>
          </w:p>
          <w:p w:rsidR="00AE1A64" w:rsidRPr="00004835" w:rsidRDefault="00AE1A64" w:rsidP="00AE1A64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00483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- الآيات (151-153) من سورة الانعام.</w:t>
            </w:r>
          </w:p>
          <w:p w:rsidR="00AE1A64" w:rsidRPr="00004835" w:rsidRDefault="00AE1A64" w:rsidP="00AE1A64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00483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- الآيات (36-77) من سورة الفرقان.</w:t>
            </w:r>
          </w:p>
          <w:p w:rsidR="00AE1A64" w:rsidRPr="00004835" w:rsidRDefault="00AE1A64" w:rsidP="00AE1A64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00483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- الآيات (1-11) من سورة المؤمنون.</w:t>
            </w:r>
          </w:p>
          <w:p w:rsidR="00AE1A64" w:rsidRPr="00EB6EFB" w:rsidRDefault="00AE1A64" w:rsidP="00EB6EFB">
            <w:pPr>
              <w:spacing w:line="360" w:lineRule="auto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00483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- الآيات (27-31) من سورة النور.</w:t>
            </w:r>
          </w:p>
        </w:tc>
        <w:tc>
          <w:tcPr>
            <w:tcW w:w="1698" w:type="dxa"/>
          </w:tcPr>
          <w:p w:rsidR="00AE1A64" w:rsidRDefault="00AE1A64" w:rsidP="00AE1A64">
            <w:pPr>
              <w:spacing w:line="360" w:lineRule="auto"/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t>5 ساعات</w:t>
            </w:r>
          </w:p>
        </w:tc>
      </w:tr>
      <w:tr w:rsidR="00AE1A64" w:rsidTr="00EB6EFB">
        <w:tc>
          <w:tcPr>
            <w:tcW w:w="2675" w:type="dxa"/>
          </w:tcPr>
          <w:p w:rsidR="00AE1A64" w:rsidRDefault="00C97D94" w:rsidP="00AE1A64">
            <w:pPr>
              <w:spacing w:line="360" w:lineRule="auto"/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t>الحديث الشريف وعلومه</w:t>
            </w:r>
          </w:p>
          <w:p w:rsidR="00C97D94" w:rsidRDefault="00C97D94" w:rsidP="00AE1A64">
            <w:pPr>
              <w:spacing w:line="360" w:lineRule="auto"/>
              <w:rPr>
                <w:sz w:val="28"/>
                <w:szCs w:val="28"/>
                <w:rtl/>
                <w:lang w:val="ba-RU"/>
              </w:rPr>
            </w:pPr>
          </w:p>
        </w:tc>
        <w:tc>
          <w:tcPr>
            <w:tcW w:w="4395" w:type="dxa"/>
          </w:tcPr>
          <w:p w:rsidR="00764B20" w:rsidRDefault="00764B20" w:rsidP="00AE1A64">
            <w:pPr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-الحديث </w:t>
            </w:r>
            <w:r w:rsidR="00EB6EF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النبوي،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السنة </w:t>
            </w:r>
            <w:r w:rsidR="00EB6EF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القولية،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السنة </w:t>
            </w:r>
            <w:r w:rsidR="00EB6EF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الفعلية.</w:t>
            </w:r>
          </w:p>
          <w:p w:rsidR="00AE1A64" w:rsidRPr="00764B20" w:rsidRDefault="00AE1A64" w:rsidP="00AE1A64">
            <w:pPr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764B2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أحاديث مختارة – تحليل الأحاديث التالية وحفظها:</w:t>
            </w:r>
          </w:p>
          <w:p w:rsidR="00AE1A64" w:rsidRPr="00764B20" w:rsidRDefault="00AE1A64" w:rsidP="00AE1A64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64B20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lastRenderedPageBreak/>
              <w:t>1.  " أنما الاعمال بالنيات".</w:t>
            </w:r>
          </w:p>
          <w:p w:rsidR="00AE1A64" w:rsidRPr="00764B20" w:rsidRDefault="00AE1A64" w:rsidP="00AE1A64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764B20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2.  "بني الاسلام على خمس".</w:t>
            </w:r>
          </w:p>
          <w:p w:rsidR="00AE1A64" w:rsidRPr="00764B20" w:rsidRDefault="00AE1A64" w:rsidP="00AE1A64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764B2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3 . </w:t>
            </w:r>
            <w:r w:rsidRPr="00764B20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"الدين النصيحة".</w:t>
            </w:r>
          </w:p>
          <w:p w:rsidR="00AE1A64" w:rsidRPr="00764B20" w:rsidRDefault="00AE1A64" w:rsidP="00AE1A64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64B20">
              <w:rPr>
                <w:rFonts w:ascii="Traditional Arabic" w:hAnsi="Traditional Arabic" w:cs="Traditional Arabic"/>
                <w:sz w:val="28"/>
                <w:szCs w:val="28"/>
                <w:rtl/>
              </w:rPr>
              <w:t>4.</w:t>
            </w:r>
            <w:r w:rsidRPr="00764B20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" من عادى لي ولياً".</w:t>
            </w:r>
          </w:p>
          <w:p w:rsidR="00AE1A64" w:rsidRPr="00764B20" w:rsidRDefault="00AE1A64" w:rsidP="00AE1A64">
            <w:pPr>
              <w:spacing w:line="360" w:lineRule="auto"/>
              <w:rPr>
                <w:sz w:val="28"/>
                <w:szCs w:val="28"/>
                <w:rtl/>
                <w:lang w:val="ba-RU" w:bidi="ar-SA"/>
              </w:rPr>
            </w:pPr>
            <w:r w:rsidRPr="00764B20">
              <w:rPr>
                <w:rFonts w:hint="cs"/>
                <w:sz w:val="28"/>
                <w:szCs w:val="28"/>
                <w:rtl/>
                <w:lang w:val="ba-RU"/>
              </w:rPr>
              <w:t xml:space="preserve">5. </w:t>
            </w:r>
            <w:r w:rsidR="00B325F2" w:rsidRPr="00764B20">
              <w:rPr>
                <w:rFonts w:hint="cs"/>
                <w:sz w:val="28"/>
                <w:szCs w:val="28"/>
                <w:rtl/>
                <w:lang w:val="ba-RU"/>
              </w:rPr>
              <w:t>"</w:t>
            </w:r>
            <w:r w:rsidR="00B325F2" w:rsidRPr="00764B20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يا غلام، إني أُعلمك كلمات</w:t>
            </w:r>
            <w:r w:rsidR="00B325F2" w:rsidRPr="00764B20">
              <w:rPr>
                <w:rFonts w:hint="cs"/>
                <w:sz w:val="28"/>
                <w:szCs w:val="28"/>
                <w:rtl/>
                <w:lang w:val="ba-RU" w:bidi="ar-SA"/>
              </w:rPr>
              <w:t>"</w:t>
            </w:r>
          </w:p>
        </w:tc>
        <w:tc>
          <w:tcPr>
            <w:tcW w:w="1698" w:type="dxa"/>
          </w:tcPr>
          <w:p w:rsidR="00AE1A64" w:rsidRDefault="00B325F2" w:rsidP="00AE1A64">
            <w:pPr>
              <w:spacing w:line="360" w:lineRule="auto"/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lastRenderedPageBreak/>
              <w:t>5 ساعات</w:t>
            </w:r>
          </w:p>
        </w:tc>
      </w:tr>
      <w:tr w:rsidR="00AE1A64" w:rsidTr="00EB6EFB">
        <w:tc>
          <w:tcPr>
            <w:tcW w:w="2675" w:type="dxa"/>
          </w:tcPr>
          <w:p w:rsidR="00AE1A64" w:rsidRDefault="00AE1A64" w:rsidP="00AE1A64">
            <w:pPr>
              <w:spacing w:line="360" w:lineRule="auto"/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lastRenderedPageBreak/>
              <w:t xml:space="preserve">الفقه </w:t>
            </w:r>
            <w:r w:rsidR="00C97D94">
              <w:rPr>
                <w:rFonts w:hint="cs"/>
                <w:sz w:val="28"/>
                <w:szCs w:val="28"/>
                <w:rtl/>
                <w:lang w:val="ba-RU" w:bidi="ar-SA"/>
              </w:rPr>
              <w:t>الإسلامي</w:t>
            </w:r>
          </w:p>
          <w:p w:rsidR="00C97D94" w:rsidRDefault="00C97D94" w:rsidP="00AE1A64">
            <w:pPr>
              <w:spacing w:line="360" w:lineRule="auto"/>
              <w:rPr>
                <w:sz w:val="28"/>
                <w:szCs w:val="28"/>
                <w:rtl/>
                <w:lang w:val="ba-RU"/>
              </w:rPr>
            </w:pPr>
          </w:p>
        </w:tc>
        <w:tc>
          <w:tcPr>
            <w:tcW w:w="4395" w:type="dxa"/>
          </w:tcPr>
          <w:p w:rsidR="00AE1A64" w:rsidRPr="00EB6EFB" w:rsidRDefault="00B325F2" w:rsidP="00B325F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EB6EF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التعرف على الوضوء وسننه.</w:t>
            </w:r>
          </w:p>
          <w:p w:rsidR="00B325F2" w:rsidRPr="00EB6EFB" w:rsidRDefault="00B325F2" w:rsidP="00EB6EF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EB6EF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مبطلات </w:t>
            </w:r>
            <w:r w:rsidR="00EB6EFB" w:rsidRPr="00EB6EF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الوضوء.</w:t>
            </w:r>
          </w:p>
          <w:p w:rsidR="00B325F2" w:rsidRPr="00EB6EFB" w:rsidRDefault="00B325F2" w:rsidP="00EB6EF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B6EF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التعرف على انواع الصلاة ومنزلتها بين العبادات.</w:t>
            </w:r>
          </w:p>
          <w:p w:rsidR="00B325F2" w:rsidRPr="00EB6EFB" w:rsidRDefault="00B325F2" w:rsidP="00EB6EF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B6EF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استنباط احكام الصوم وفضله.</w:t>
            </w:r>
          </w:p>
          <w:p w:rsidR="00B325F2" w:rsidRPr="00764B20" w:rsidRDefault="00B325F2" w:rsidP="00B325F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698" w:type="dxa"/>
          </w:tcPr>
          <w:p w:rsidR="00AE1A64" w:rsidRDefault="00B325F2" w:rsidP="00AE1A64">
            <w:pPr>
              <w:spacing w:line="360" w:lineRule="auto"/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t>5 ساعات</w:t>
            </w:r>
          </w:p>
        </w:tc>
      </w:tr>
      <w:tr w:rsidR="00AE1A64" w:rsidTr="00EB6EFB">
        <w:tc>
          <w:tcPr>
            <w:tcW w:w="2675" w:type="dxa"/>
          </w:tcPr>
          <w:p w:rsidR="00AE1A64" w:rsidRDefault="00AE1A64" w:rsidP="00AE1A64">
            <w:pPr>
              <w:spacing w:line="360" w:lineRule="auto"/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t>السيرة النبوية</w:t>
            </w:r>
          </w:p>
          <w:p w:rsidR="00C97D94" w:rsidRDefault="00C97D94" w:rsidP="00AE1A64">
            <w:pPr>
              <w:spacing w:line="360" w:lineRule="auto"/>
              <w:rPr>
                <w:sz w:val="28"/>
                <w:szCs w:val="28"/>
                <w:rtl/>
                <w:lang w:val="ba-RU"/>
              </w:rPr>
            </w:pPr>
          </w:p>
        </w:tc>
        <w:tc>
          <w:tcPr>
            <w:tcW w:w="4395" w:type="dxa"/>
          </w:tcPr>
          <w:p w:rsidR="00B325F2" w:rsidRPr="00764B20" w:rsidRDefault="00B325F2" w:rsidP="00B325F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SA"/>
              </w:rPr>
            </w:pPr>
            <w:r w:rsidRPr="00764B20"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JO"/>
              </w:rPr>
              <w:t>أحداث وغزوات:</w:t>
            </w:r>
          </w:p>
          <w:p w:rsidR="00B325F2" w:rsidRPr="00764B20" w:rsidRDefault="00B325F2" w:rsidP="00B325F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764B20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- تحليل الاحداث الاتية:</w:t>
            </w:r>
          </w:p>
          <w:p w:rsidR="00764B20" w:rsidRPr="00EB6EFB" w:rsidRDefault="00B325F2" w:rsidP="00EB6EF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764B20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اشتراك النبي صلى الله عليه وسلم في بناء الكعبة، حصار الشعب، خطبة جعفر أمام النجاشي.</w:t>
            </w:r>
          </w:p>
        </w:tc>
        <w:tc>
          <w:tcPr>
            <w:tcW w:w="1698" w:type="dxa"/>
          </w:tcPr>
          <w:p w:rsidR="00AE1A64" w:rsidRDefault="00B325F2" w:rsidP="00AE1A64">
            <w:pPr>
              <w:spacing w:line="360" w:lineRule="auto"/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t>5 ساعات</w:t>
            </w:r>
          </w:p>
        </w:tc>
      </w:tr>
      <w:tr w:rsidR="00AE1A64" w:rsidTr="00EB6EFB">
        <w:tc>
          <w:tcPr>
            <w:tcW w:w="2675" w:type="dxa"/>
          </w:tcPr>
          <w:p w:rsidR="00AE1A64" w:rsidRDefault="00AE1A64" w:rsidP="00AE1A64">
            <w:pPr>
              <w:spacing w:line="360" w:lineRule="auto"/>
              <w:rPr>
                <w:sz w:val="28"/>
                <w:szCs w:val="28"/>
                <w:rtl/>
                <w:lang w:val="ba-RU" w:bidi="ar-SA"/>
              </w:rPr>
            </w:pPr>
            <w:r>
              <w:rPr>
                <w:rFonts w:hint="cs"/>
                <w:sz w:val="28"/>
                <w:szCs w:val="28"/>
                <w:rtl/>
                <w:lang w:val="ba-RU" w:bidi="ar-SA"/>
              </w:rPr>
              <w:t xml:space="preserve">تزكية النفس </w:t>
            </w:r>
            <w:r w:rsidR="00EB6EFB">
              <w:rPr>
                <w:rFonts w:hint="cs"/>
                <w:sz w:val="28"/>
                <w:szCs w:val="28"/>
                <w:rtl/>
                <w:lang w:val="ba-RU" w:bidi="ar-SA"/>
              </w:rPr>
              <w:t>(الأخلاق</w:t>
            </w:r>
            <w:r>
              <w:rPr>
                <w:rFonts w:hint="cs"/>
                <w:sz w:val="28"/>
                <w:szCs w:val="28"/>
                <w:rtl/>
                <w:lang w:val="ba-RU" w:bidi="ar-SA"/>
              </w:rPr>
              <w:t xml:space="preserve"> </w:t>
            </w:r>
            <w:r w:rsidR="00EB6EFB">
              <w:rPr>
                <w:rFonts w:hint="cs"/>
                <w:sz w:val="28"/>
                <w:szCs w:val="28"/>
                <w:rtl/>
                <w:lang w:val="ba-RU" w:bidi="ar-SA"/>
              </w:rPr>
              <w:t>والتهذيب)</w:t>
            </w:r>
          </w:p>
          <w:p w:rsidR="00C97D94" w:rsidRDefault="00C97D94" w:rsidP="00AE1A64">
            <w:pPr>
              <w:spacing w:line="360" w:lineRule="auto"/>
              <w:rPr>
                <w:sz w:val="28"/>
                <w:szCs w:val="28"/>
                <w:rtl/>
                <w:lang w:val="ba-RU"/>
              </w:rPr>
            </w:pPr>
          </w:p>
        </w:tc>
        <w:tc>
          <w:tcPr>
            <w:tcW w:w="4395" w:type="dxa"/>
          </w:tcPr>
          <w:p w:rsidR="00B325F2" w:rsidRPr="00764B20" w:rsidRDefault="00B325F2" w:rsidP="00B325F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JO"/>
              </w:rPr>
            </w:pPr>
            <w:r w:rsidRPr="00764B20"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JO"/>
              </w:rPr>
              <w:t>الترابط ال</w:t>
            </w:r>
            <w:r w:rsidRPr="00764B20">
              <w:rPr>
                <w:rFonts w:ascii="Traditional Arabic" w:hAnsi="Traditional Arabic" w:cs="Traditional Arabic" w:hint="cs"/>
                <w:sz w:val="28"/>
                <w:szCs w:val="28"/>
                <w:u w:val="single"/>
                <w:rtl/>
                <w:lang w:bidi="ar-LB"/>
              </w:rPr>
              <w:t>أ</w:t>
            </w:r>
            <w:r w:rsidRPr="00764B20"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JO"/>
              </w:rPr>
              <w:t>سري – الاجتماعي</w:t>
            </w:r>
          </w:p>
          <w:p w:rsidR="00B325F2" w:rsidRPr="00603C33" w:rsidRDefault="00B325F2" w:rsidP="00B325F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*</w:t>
            </w:r>
            <w:r w:rsidRPr="00603C3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استنتاج اثار بر الوالدين وصلة الارحام في الحفاظ على الترابط ال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أ</w:t>
            </w:r>
            <w:r w:rsidRPr="00603C3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سري والانتماء الاجتماعي.</w:t>
            </w:r>
          </w:p>
          <w:p w:rsidR="00AE1A64" w:rsidRPr="00EB6EFB" w:rsidRDefault="00B325F2" w:rsidP="00EB6EF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764B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*</w:t>
            </w:r>
            <w:r w:rsidRPr="00764B20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فهم حق الجار على جاره.</w:t>
            </w:r>
          </w:p>
        </w:tc>
        <w:tc>
          <w:tcPr>
            <w:tcW w:w="1698" w:type="dxa"/>
          </w:tcPr>
          <w:p w:rsidR="00AE1A64" w:rsidRDefault="00B325F2" w:rsidP="00AE1A64">
            <w:pPr>
              <w:spacing w:line="360" w:lineRule="auto"/>
              <w:rPr>
                <w:sz w:val="28"/>
                <w:szCs w:val="28"/>
                <w:rtl/>
                <w:lang w:val="ba-RU" w:bidi="ar-JO"/>
              </w:rPr>
            </w:pPr>
            <w:r>
              <w:rPr>
                <w:rFonts w:hint="cs"/>
                <w:sz w:val="28"/>
                <w:szCs w:val="28"/>
                <w:rtl/>
                <w:lang w:val="ba-RU" w:bidi="ar-JO"/>
              </w:rPr>
              <w:t>5 ساعات</w:t>
            </w:r>
          </w:p>
        </w:tc>
      </w:tr>
    </w:tbl>
    <w:p w:rsidR="008D35E8" w:rsidRDefault="008D35E8" w:rsidP="00EB6EFB">
      <w:pPr>
        <w:spacing w:line="360" w:lineRule="auto"/>
        <w:rPr>
          <w:sz w:val="28"/>
          <w:szCs w:val="28"/>
          <w:rtl/>
          <w:lang w:val="ba-RU" w:bidi="ar-SA"/>
        </w:rPr>
      </w:pPr>
    </w:p>
    <w:p w:rsidR="00B325F2" w:rsidRDefault="00EB6EFB" w:rsidP="00EB6EFB">
      <w:pPr>
        <w:spacing w:line="360" w:lineRule="auto"/>
        <w:rPr>
          <w:sz w:val="28"/>
          <w:szCs w:val="28"/>
          <w:rtl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>الكتاب:</w:t>
      </w:r>
      <w:r w:rsidR="00C97D94">
        <w:rPr>
          <w:rFonts w:hint="cs"/>
          <w:sz w:val="28"/>
          <w:szCs w:val="28"/>
          <w:rtl/>
          <w:lang w:val="ba-RU" w:bidi="ar-SA"/>
        </w:rPr>
        <w:t xml:space="preserve"> كتاب التربية الإسلامية للصفوف العاشرة </w:t>
      </w:r>
      <w:r w:rsidR="00C97D94">
        <w:rPr>
          <w:sz w:val="28"/>
          <w:szCs w:val="28"/>
          <w:rtl/>
          <w:lang w:val="ba-RU" w:bidi="ar-SA"/>
        </w:rPr>
        <w:t>–</w:t>
      </w:r>
      <w:r w:rsidR="00C97D94">
        <w:rPr>
          <w:rFonts w:hint="cs"/>
          <w:sz w:val="28"/>
          <w:szCs w:val="28"/>
          <w:rtl/>
          <w:lang w:val="ba-RU" w:bidi="ar-SA"/>
        </w:rPr>
        <w:t xml:space="preserve"> الثانية عشر</w:t>
      </w:r>
    </w:p>
    <w:p w:rsidR="008D35E8" w:rsidRDefault="00C97D94" w:rsidP="00EB6EFB">
      <w:pPr>
        <w:spacing w:line="360" w:lineRule="auto"/>
        <w:rPr>
          <w:sz w:val="28"/>
          <w:szCs w:val="28"/>
          <w:rtl/>
          <w:lang w:val="ba-RU"/>
        </w:rPr>
      </w:pPr>
      <w:r>
        <w:rPr>
          <w:rFonts w:hint="cs"/>
          <w:sz w:val="28"/>
          <w:szCs w:val="28"/>
          <w:rtl/>
          <w:lang w:val="ba-RU"/>
        </w:rPr>
        <w:t xml:space="preserve">ספר לימוד מומלץ : ספר החינוך האסלאמי לכיתות י </w:t>
      </w:r>
      <w:r>
        <w:rPr>
          <w:sz w:val="28"/>
          <w:szCs w:val="28"/>
          <w:rtl/>
          <w:lang w:val="ba-RU"/>
        </w:rPr>
        <w:t>–</w:t>
      </w:r>
      <w:r>
        <w:rPr>
          <w:rFonts w:hint="cs"/>
          <w:sz w:val="28"/>
          <w:szCs w:val="28"/>
          <w:rtl/>
          <w:lang w:val="ba-RU"/>
        </w:rPr>
        <w:t xml:space="preserve"> י"ב .</w:t>
      </w:r>
    </w:p>
    <w:p w:rsidR="00C11433" w:rsidRPr="008D35E8" w:rsidRDefault="00C11433" w:rsidP="00EB6EFB">
      <w:pPr>
        <w:spacing w:line="360" w:lineRule="auto"/>
        <w:rPr>
          <w:sz w:val="28"/>
          <w:szCs w:val="28"/>
          <w:lang w:val="ba-RU"/>
        </w:rPr>
      </w:pPr>
    </w:p>
    <w:sectPr w:rsidR="00C11433" w:rsidRPr="008D35E8" w:rsidSect="00AE13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42CC"/>
    <w:multiLevelType w:val="hybridMultilevel"/>
    <w:tmpl w:val="73CE3090"/>
    <w:lvl w:ilvl="0" w:tplc="A20046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35087E"/>
    <w:multiLevelType w:val="hybridMultilevel"/>
    <w:tmpl w:val="E8A222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70F98"/>
    <w:multiLevelType w:val="hybridMultilevel"/>
    <w:tmpl w:val="0EB4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72127"/>
    <w:multiLevelType w:val="hybridMultilevel"/>
    <w:tmpl w:val="30080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657"/>
    <w:multiLevelType w:val="hybridMultilevel"/>
    <w:tmpl w:val="0B507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322B8"/>
    <w:multiLevelType w:val="hybridMultilevel"/>
    <w:tmpl w:val="EC646FA0"/>
    <w:lvl w:ilvl="0" w:tplc="1E341940">
      <w:start w:val="5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23"/>
    <w:rsid w:val="000264D1"/>
    <w:rsid w:val="00050230"/>
    <w:rsid w:val="001E0C04"/>
    <w:rsid w:val="004404C0"/>
    <w:rsid w:val="004B7F65"/>
    <w:rsid w:val="00764B20"/>
    <w:rsid w:val="00767B23"/>
    <w:rsid w:val="00856D14"/>
    <w:rsid w:val="00875603"/>
    <w:rsid w:val="008D35E8"/>
    <w:rsid w:val="00A14396"/>
    <w:rsid w:val="00A35E5E"/>
    <w:rsid w:val="00AE1306"/>
    <w:rsid w:val="00AE1A64"/>
    <w:rsid w:val="00B01E51"/>
    <w:rsid w:val="00B325F2"/>
    <w:rsid w:val="00C11433"/>
    <w:rsid w:val="00C97D94"/>
    <w:rsid w:val="00DD5B83"/>
    <w:rsid w:val="00EB2055"/>
    <w:rsid w:val="00E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F9636-0DF9-423C-A424-805A397E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4D1"/>
    <w:pPr>
      <w:ind w:left="720"/>
      <w:contextualSpacing/>
    </w:pPr>
  </w:style>
  <w:style w:type="paragraph" w:styleId="a4">
    <w:name w:val="footer"/>
    <w:basedOn w:val="a"/>
    <w:link w:val="a5"/>
    <w:uiPriority w:val="99"/>
    <w:rsid w:val="00EB20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ותרת תחתונה תו"/>
    <w:basedOn w:val="a0"/>
    <w:link w:val="a4"/>
    <w:uiPriority w:val="99"/>
    <w:rsid w:val="00EB205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AE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6D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856D1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 toto</dc:creator>
  <cp:keywords/>
  <dc:description/>
  <cp:lastModifiedBy>Betty Keret</cp:lastModifiedBy>
  <cp:revision>2</cp:revision>
  <dcterms:created xsi:type="dcterms:W3CDTF">2020-08-25T08:09:00Z</dcterms:created>
  <dcterms:modified xsi:type="dcterms:W3CDTF">2020-08-25T08:09:00Z</dcterms:modified>
</cp:coreProperties>
</file>