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78" w:rsidRDefault="00E86F78" w:rsidP="00881C6A">
      <w:pPr>
        <w:spacing w:after="0" w:line="360" w:lineRule="auto"/>
        <w:rPr>
          <w:rFonts w:asciiTheme="minorBidi" w:hAnsiTheme="minorBidi"/>
          <w:b/>
          <w:bCs/>
          <w:noProof/>
          <w:sz w:val="36"/>
          <w:szCs w:val="36"/>
          <w:rtl/>
        </w:rPr>
      </w:pPr>
    </w:p>
    <w:p w:rsidR="00E86F78" w:rsidRPr="00E86F78" w:rsidRDefault="005F4F8D" w:rsidP="00881C6A">
      <w:pPr>
        <w:spacing w:after="0" w:line="360" w:lineRule="auto"/>
        <w:jc w:val="center"/>
        <w:rPr>
          <w:rFonts w:asciiTheme="minorBidi" w:hAnsiTheme="minorBidi"/>
          <w:b/>
          <w:bCs/>
          <w:noProof/>
          <w:sz w:val="36"/>
          <w:szCs w:val="36"/>
          <w:rtl/>
        </w:rPr>
      </w:pP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>הנחיות למנחה הפדגוגי</w:t>
      </w:r>
      <w:r w:rsidR="00AC0B1D">
        <w:rPr>
          <w:rFonts w:asciiTheme="minorBidi" w:hAnsiTheme="minorBidi" w:hint="cs"/>
          <w:b/>
          <w:bCs/>
          <w:noProof/>
          <w:sz w:val="36"/>
          <w:szCs w:val="36"/>
          <w:rtl/>
        </w:rPr>
        <w:t>/ת</w:t>
      </w:r>
      <w:r w:rsidRPr="00E86F78">
        <w:rPr>
          <w:rFonts w:asciiTheme="minorBidi" w:hAnsiTheme="minorBidi"/>
          <w:b/>
          <w:bCs/>
          <w:noProof/>
          <w:sz w:val="36"/>
          <w:szCs w:val="36"/>
          <w:rtl/>
        </w:rPr>
        <w:t xml:space="preserve"> ומנהל/ת ההשכלה להפניית ושיבוץ מורים להשתלמויות </w:t>
      </w:r>
    </w:p>
    <w:p w:rsidR="005F4F8D" w:rsidRPr="00D22485" w:rsidRDefault="005F4F8D" w:rsidP="00881C6A">
      <w:pPr>
        <w:spacing w:after="0" w:line="360" w:lineRule="auto"/>
        <w:rPr>
          <w:rFonts w:asciiTheme="minorBidi" w:hAnsiTheme="minorBidi"/>
          <w:b/>
          <w:bCs/>
          <w:noProof/>
          <w:sz w:val="24"/>
          <w:szCs w:val="24"/>
          <w:rtl/>
        </w:rPr>
      </w:pPr>
      <w:r w:rsidRPr="00E86F78">
        <w:rPr>
          <w:rFonts w:ascii="Miriam" w:hAnsi="Miriam" w:cs="Miriam"/>
          <w:b/>
          <w:bCs/>
          <w:noProof/>
          <w:sz w:val="36"/>
          <w:szCs w:val="36"/>
          <w:rtl/>
        </w:rPr>
        <w:t xml:space="preserve"> </w:t>
      </w:r>
    </w:p>
    <w:p w:rsidR="00A36609" w:rsidRPr="00731438" w:rsidRDefault="005F4F8D" w:rsidP="00881C6A">
      <w:pPr>
        <w:spacing w:line="360" w:lineRule="auto"/>
        <w:rPr>
          <w:rFonts w:asciiTheme="minorBidi" w:eastAsia="Calibri" w:hAnsiTheme="minorBidi"/>
          <w:sz w:val="24"/>
          <w:szCs w:val="24"/>
          <w:rtl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>בשעה טובה מצורפת חוברת</w:t>
      </w:r>
      <w:r w:rsidR="00D22485">
        <w:rPr>
          <w:rFonts w:asciiTheme="minorBidi" w:hAnsiTheme="minorBidi"/>
          <w:noProof/>
          <w:sz w:val="24"/>
          <w:szCs w:val="24"/>
          <w:rtl/>
        </w:rPr>
        <w:t xml:space="preserve"> ההשתלמויות הפדגוגיות לשנת תשפ"</w:t>
      </w:r>
      <w:r w:rsidR="00D22485">
        <w:rPr>
          <w:rFonts w:asciiTheme="minorBidi" w:hAnsiTheme="minorBidi" w:hint="cs"/>
          <w:noProof/>
          <w:sz w:val="24"/>
          <w:szCs w:val="24"/>
          <w:rtl/>
        </w:rPr>
        <w:t>ב</w:t>
      </w:r>
      <w:r w:rsidR="00BC4E77" w:rsidRPr="00D22485">
        <w:rPr>
          <w:rFonts w:asciiTheme="minorBidi" w:hAnsiTheme="minorBidi"/>
          <w:noProof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A36609" w:rsidRPr="00D22485">
        <w:rPr>
          <w:rFonts w:asciiTheme="minorBidi" w:hAnsiTheme="minorBidi"/>
          <w:sz w:val="24"/>
          <w:szCs w:val="24"/>
          <w:rtl/>
        </w:rPr>
        <w:t>תהליכי הפיתוח המקצועי המוצעים לקהל מורי ומורות היל"ה</w:t>
      </w:r>
      <w:r w:rsidR="00D22485">
        <w:rPr>
          <w:rFonts w:asciiTheme="minorBidi" w:hAnsiTheme="minorBidi" w:hint="cs"/>
          <w:sz w:val="24"/>
          <w:szCs w:val="24"/>
          <w:rtl/>
        </w:rPr>
        <w:t>,</w:t>
      </w:r>
      <w:r w:rsidR="00731438">
        <w:rPr>
          <w:rFonts w:asciiTheme="minorBidi" w:hAnsiTheme="minorBidi" w:hint="cs"/>
          <w:sz w:val="24"/>
          <w:szCs w:val="24"/>
          <w:rtl/>
        </w:rPr>
        <w:t xml:space="preserve"> </w:t>
      </w:r>
      <w:r w:rsidR="00D22485">
        <w:rPr>
          <w:rFonts w:asciiTheme="minorBidi" w:hAnsiTheme="minorBidi" w:hint="cs"/>
          <w:sz w:val="24"/>
          <w:szCs w:val="24"/>
          <w:rtl/>
        </w:rPr>
        <w:t xml:space="preserve">למנהלי ומנהלות ההשכלה </w:t>
      </w:r>
      <w:proofErr w:type="spellStart"/>
      <w:r w:rsidR="00D22485">
        <w:rPr>
          <w:rFonts w:asciiTheme="minorBidi" w:hAnsiTheme="minorBidi" w:hint="cs"/>
          <w:sz w:val="24"/>
          <w:szCs w:val="24"/>
          <w:rtl/>
        </w:rPr>
        <w:t>ולמנחים.ות</w:t>
      </w:r>
      <w:proofErr w:type="spellEnd"/>
      <w:r w:rsidR="00D22485">
        <w:rPr>
          <w:rFonts w:asciiTheme="minorBidi" w:hAnsiTheme="minorBidi" w:hint="cs"/>
          <w:sz w:val="24"/>
          <w:szCs w:val="24"/>
          <w:rtl/>
        </w:rPr>
        <w:t xml:space="preserve"> הפדגוגים,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 נבנו מתוך תפיסת עולם הרואה בפיתוח מקצועי ערך מרכזי וחלק מדרישות התפקיד. </w:t>
      </w:r>
      <w:r w:rsidR="00D22485">
        <w:rPr>
          <w:rFonts w:asciiTheme="minorBidi" w:hAnsiTheme="minorBidi"/>
          <w:sz w:val="24"/>
          <w:szCs w:val="24"/>
          <w:rtl/>
        </w:rPr>
        <w:br/>
      </w:r>
      <w:proofErr w:type="spellStart"/>
      <w:r w:rsidR="00A36609" w:rsidRPr="00D22485">
        <w:rPr>
          <w:rFonts w:asciiTheme="minorBidi" w:hAnsiTheme="minorBidi"/>
          <w:sz w:val="24"/>
          <w:szCs w:val="24"/>
          <w:rtl/>
        </w:rPr>
        <w:t>בתשפ"</w:t>
      </w:r>
      <w:r w:rsidR="00D22485">
        <w:rPr>
          <w:rFonts w:asciiTheme="minorBidi" w:hAnsiTheme="minorBidi" w:hint="cs"/>
          <w:sz w:val="24"/>
          <w:szCs w:val="24"/>
          <w:rtl/>
        </w:rPr>
        <w:t>ב</w:t>
      </w:r>
      <w:proofErr w:type="spellEnd"/>
      <w:r w:rsidR="00A36609" w:rsidRPr="00D22485">
        <w:rPr>
          <w:rFonts w:asciiTheme="minorBidi" w:hAnsiTheme="minorBidi"/>
          <w:sz w:val="24"/>
          <w:szCs w:val="24"/>
          <w:rtl/>
        </w:rPr>
        <w:t xml:space="preserve"> הותאמו התכנים המקצועיים של תהליכי הפיתוח המקצועי לשינויים בתוכניות הלמידה, להשפעת </w:t>
      </w:r>
      <w:r w:rsidR="00D22485">
        <w:rPr>
          <w:rFonts w:asciiTheme="minorBidi" w:hAnsiTheme="minorBidi"/>
          <w:sz w:val="24"/>
          <w:szCs w:val="24"/>
          <w:rtl/>
        </w:rPr>
        <w:t xml:space="preserve">המעבר מהלמידה הפרונטלית ללמידה </w:t>
      </w:r>
      <w:r w:rsidR="00A36609" w:rsidRPr="00D22485">
        <w:rPr>
          <w:rFonts w:asciiTheme="minorBidi" w:hAnsiTheme="minorBidi"/>
          <w:b/>
          <w:bCs/>
          <w:sz w:val="24"/>
          <w:szCs w:val="24"/>
          <w:rtl/>
        </w:rPr>
        <w:t>מקוונת</w:t>
      </w:r>
      <w:r w:rsidR="00A36609" w:rsidRPr="00D22485">
        <w:rPr>
          <w:rFonts w:asciiTheme="minorBidi" w:hAnsiTheme="minorBidi"/>
          <w:sz w:val="24"/>
          <w:szCs w:val="24"/>
          <w:rtl/>
        </w:rPr>
        <w:t>, תוך התאמה למאפיינים הייחודיים של ההוראה בתכנית ולעבודה היומיומית של מורי היל"ה</w:t>
      </w:r>
      <w:r w:rsidR="004D5E47" w:rsidRPr="00D22485">
        <w:rPr>
          <w:rFonts w:asciiTheme="minorBidi" w:hAnsiTheme="minorBidi"/>
          <w:sz w:val="24"/>
          <w:szCs w:val="24"/>
          <w:rtl/>
        </w:rPr>
        <w:t>.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731438" w:rsidRPr="00731438">
        <w:rPr>
          <w:rFonts w:asciiTheme="minorBidi" w:eastAsia="Calibri" w:hAnsiTheme="minorBidi"/>
          <w:sz w:val="24"/>
          <w:szCs w:val="24"/>
          <w:rtl/>
        </w:rPr>
        <w:t xml:space="preserve">בכל ההשתלמויות נשלב היכרות עם האגף לחינוך ילדים ונער בסיכון וכן, חשיפה ראשונה לעולם המושגים של הפדגוגיה הטיפולית ושל </w:t>
      </w:r>
      <w:r w:rsidR="00881C6A">
        <w:rPr>
          <w:rFonts w:asciiTheme="minorBidi" w:eastAsia="Calibri" w:hAnsiTheme="minorBidi" w:hint="cs"/>
          <w:sz w:val="24"/>
          <w:szCs w:val="24"/>
          <w:rtl/>
        </w:rPr>
        <w:t>ששת</w:t>
      </w:r>
      <w:r w:rsidR="00731438" w:rsidRPr="00731438">
        <w:rPr>
          <w:rFonts w:asciiTheme="minorBidi" w:eastAsia="Calibri" w:hAnsiTheme="minorBidi"/>
          <w:sz w:val="24"/>
          <w:szCs w:val="24"/>
          <w:rtl/>
        </w:rPr>
        <w:t xml:space="preserve"> ההוגים המרכיבים אותה.</w:t>
      </w:r>
    </w:p>
    <w:p w:rsidR="0019608F" w:rsidRDefault="00D22485" w:rsidP="00881C6A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 xml:space="preserve">גם שנת </w:t>
      </w:r>
      <w:r w:rsidR="00A36609" w:rsidRPr="00D22485">
        <w:rPr>
          <w:rFonts w:asciiTheme="minorBidi" w:eastAsia="Calibri" w:hAnsiTheme="minorBidi"/>
          <w:b/>
          <w:bCs/>
          <w:sz w:val="24"/>
          <w:szCs w:val="24"/>
          <w:rtl/>
        </w:rPr>
        <w:t>תשפ"</w:t>
      </w:r>
      <w:r>
        <w:rPr>
          <w:rFonts w:asciiTheme="minorBidi" w:eastAsia="Calibri" w:hAnsiTheme="minorBidi" w:hint="cs"/>
          <w:b/>
          <w:bCs/>
          <w:sz w:val="24"/>
          <w:szCs w:val="24"/>
          <w:rtl/>
        </w:rPr>
        <w:t>ב</w:t>
      </w:r>
      <w:r w:rsidR="00A36609" w:rsidRPr="00D22485">
        <w:rPr>
          <w:rFonts w:asciiTheme="minorBidi" w:eastAsia="Calibri" w:hAnsiTheme="minorBidi"/>
          <w:b/>
          <w:bCs/>
          <w:sz w:val="24"/>
          <w:szCs w:val="24"/>
          <w:rtl/>
        </w:rPr>
        <w:t xml:space="preserve"> תתאפיין בלמידה היברידית-משולבת: למידה ביחידות עצמן ולמידה מקוונת, לכן המורים ילמדו שילוב של מודלים ללמידה מרחוק</w:t>
      </w:r>
      <w:r w:rsidR="00A36609" w:rsidRPr="00D22485">
        <w:rPr>
          <w:rFonts w:asciiTheme="minorBidi" w:hAnsiTheme="minorBidi"/>
          <w:sz w:val="24"/>
          <w:szCs w:val="24"/>
          <w:rtl/>
        </w:rPr>
        <w:t>, תוך התנסות ויישום של עקרונות הפדגוגיה המנחים את התוכנית להשבחת ההוראה הדיסציפלינרית וניהול הכיתה</w:t>
      </w:r>
      <w:r w:rsidR="00C076FB">
        <w:rPr>
          <w:rFonts w:asciiTheme="minorBidi" w:hAnsiTheme="minorBidi"/>
          <w:sz w:val="24"/>
          <w:szCs w:val="24"/>
          <w:rtl/>
        </w:rPr>
        <w:t xml:space="preserve"> ברוח </w:t>
      </w:r>
      <w:r w:rsidR="004D5E47" w:rsidRPr="00D22485">
        <w:rPr>
          <w:rFonts w:asciiTheme="minorBidi" w:hAnsiTheme="minorBidi"/>
          <w:sz w:val="24"/>
          <w:szCs w:val="24"/>
          <w:rtl/>
        </w:rPr>
        <w:t>הפדגוגיה</w:t>
      </w:r>
      <w:r>
        <w:rPr>
          <w:rFonts w:asciiTheme="minorBidi" w:hAnsiTheme="minorBidi"/>
          <w:sz w:val="24"/>
          <w:szCs w:val="24"/>
          <w:rtl/>
        </w:rPr>
        <w:t xml:space="preserve"> הטיפולית של </w:t>
      </w:r>
      <w:r w:rsidR="00BC4E77" w:rsidRPr="00D22485">
        <w:rPr>
          <w:rFonts w:asciiTheme="minorBidi" w:hAnsiTheme="minorBidi"/>
          <w:sz w:val="24"/>
          <w:szCs w:val="24"/>
          <w:rtl/>
        </w:rPr>
        <w:t>אגף א</w:t>
      </w:r>
      <w:r>
        <w:rPr>
          <w:rFonts w:asciiTheme="minorBidi" w:hAnsiTheme="minorBidi" w:hint="cs"/>
          <w:sz w:val="24"/>
          <w:szCs w:val="24"/>
          <w:rtl/>
        </w:rPr>
        <w:t>' לחינוך ילדים ונוער בסיכון</w:t>
      </w:r>
      <w:r w:rsidR="00A36609" w:rsidRPr="00D22485">
        <w:rPr>
          <w:rFonts w:asciiTheme="minorBidi" w:hAnsiTheme="minorBidi"/>
          <w:sz w:val="24"/>
          <w:szCs w:val="24"/>
          <w:rtl/>
        </w:rPr>
        <w:t>.</w:t>
      </w:r>
      <w:bookmarkStart w:id="0" w:name="_Hlk47605210"/>
      <w:r w:rsidR="00A36609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881C6A">
        <w:rPr>
          <w:rFonts w:asciiTheme="minorBidi" w:hAnsiTheme="minorBidi"/>
          <w:sz w:val="24"/>
          <w:szCs w:val="24"/>
          <w:rtl/>
        </w:rPr>
        <w:br/>
      </w:r>
      <w:r w:rsidR="00A36609" w:rsidRPr="00D22485">
        <w:rPr>
          <w:rFonts w:asciiTheme="minorBidi" w:hAnsiTheme="minorBidi"/>
          <w:sz w:val="24"/>
          <w:szCs w:val="24"/>
          <w:rtl/>
        </w:rPr>
        <w:t>השנה</w:t>
      </w:r>
      <w:r>
        <w:rPr>
          <w:rFonts w:asciiTheme="minorBidi" w:hAnsiTheme="minorBidi" w:hint="cs"/>
          <w:sz w:val="24"/>
          <w:szCs w:val="24"/>
          <w:rtl/>
        </w:rPr>
        <w:t>, כמו בשנה האחרונה,</w:t>
      </w:r>
      <w:r w:rsidR="00A36609" w:rsidRPr="00D22485">
        <w:rPr>
          <w:rFonts w:asciiTheme="minorBidi" w:hAnsiTheme="minorBidi"/>
          <w:sz w:val="24"/>
          <w:szCs w:val="24"/>
          <w:rtl/>
        </w:rPr>
        <w:t xml:space="preserve"> הושג אישור ממשרד החינוך לכך שההשתלמויות של 30 שעות עם ציון </w:t>
      </w:r>
      <w:r>
        <w:rPr>
          <w:rFonts w:asciiTheme="minorBidi" w:hAnsiTheme="minorBidi" w:hint="cs"/>
          <w:sz w:val="24"/>
          <w:szCs w:val="24"/>
          <w:rtl/>
        </w:rPr>
        <w:t xml:space="preserve">עובר מעל </w:t>
      </w:r>
      <w:r w:rsidR="00AC0B1D">
        <w:rPr>
          <w:rFonts w:asciiTheme="minorBidi" w:hAnsiTheme="minorBidi" w:hint="cs"/>
          <w:sz w:val="24"/>
          <w:szCs w:val="24"/>
          <w:rtl/>
        </w:rPr>
        <w:t>7</w:t>
      </w:r>
      <w:r>
        <w:rPr>
          <w:rFonts w:asciiTheme="minorBidi" w:hAnsiTheme="minorBidi" w:hint="cs"/>
          <w:sz w:val="24"/>
          <w:szCs w:val="24"/>
          <w:rtl/>
        </w:rPr>
        <w:t xml:space="preserve">0 </w:t>
      </w:r>
      <w:r w:rsidR="00A36609" w:rsidRPr="00D22485">
        <w:rPr>
          <w:rFonts w:asciiTheme="minorBidi" w:hAnsiTheme="minorBidi"/>
          <w:sz w:val="24"/>
          <w:szCs w:val="24"/>
          <w:rtl/>
        </w:rPr>
        <w:t>יהיו מוכרות ל"אופק חדש"</w:t>
      </w:r>
      <w:bookmarkEnd w:id="0"/>
      <w:r w:rsidR="00BC4E77" w:rsidRPr="00D22485">
        <w:rPr>
          <w:rFonts w:asciiTheme="minorBidi" w:hAnsiTheme="minorBidi"/>
          <w:sz w:val="24"/>
          <w:szCs w:val="24"/>
          <w:rtl/>
        </w:rPr>
        <w:t xml:space="preserve"> וישמרו למשתלמים במשרד החינוך</w:t>
      </w:r>
      <w:r w:rsidR="00A36609" w:rsidRPr="00D22485">
        <w:rPr>
          <w:rFonts w:asciiTheme="minorBidi" w:hAnsiTheme="minorBidi"/>
          <w:sz w:val="24"/>
          <w:szCs w:val="24"/>
          <w:rtl/>
        </w:rPr>
        <w:t>.</w:t>
      </w:r>
      <w:r w:rsidR="00881C6A">
        <w:rPr>
          <w:rFonts w:asciiTheme="minorBidi" w:hAnsiTheme="minorBidi"/>
          <w:sz w:val="24"/>
          <w:szCs w:val="24"/>
          <w:rtl/>
        </w:rPr>
        <w:br/>
      </w:r>
      <w:r w:rsidR="00796F75">
        <w:rPr>
          <w:rFonts w:asciiTheme="minorBidi" w:hAnsiTheme="minorBidi"/>
          <w:sz w:val="24"/>
          <w:szCs w:val="24"/>
          <w:rtl/>
        </w:rPr>
        <w:br/>
      </w:r>
      <w:r w:rsidR="00AC0B1D">
        <w:rPr>
          <w:rFonts w:asciiTheme="minorBidi" w:hAnsiTheme="minorBidi" w:hint="cs"/>
          <w:sz w:val="24"/>
          <w:szCs w:val="24"/>
          <w:rtl/>
        </w:rPr>
        <w:t>ב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hyperlink r:id="rId7" w:history="1">
        <w:r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  <w:rtl/>
          </w:rPr>
          <w:t>קישור לאתר תוכנית קידום נוער-היל"ה פיתוח מקצועי - השתלמויות</w:t>
        </w:r>
        <w:r w:rsidRPr="00D22485">
          <w:rPr>
            <w:rStyle w:val="Hyperlink"/>
            <w:rFonts w:asciiTheme="minorBidi" w:eastAsia="Calibri" w:hAnsiTheme="minorBidi"/>
            <w:color w:val="2F5496" w:themeColor="accent1" w:themeShade="BF"/>
            <w:sz w:val="24"/>
            <w:szCs w:val="24"/>
          </w:rPr>
          <w:t xml:space="preserve"> </w:t>
        </w:r>
      </w:hyperlink>
      <w:r>
        <w:rPr>
          <w:rFonts w:asciiTheme="minorBidi" w:hAnsiTheme="minorBidi" w:hint="cs"/>
          <w:sz w:val="24"/>
          <w:szCs w:val="24"/>
          <w:rtl/>
        </w:rPr>
        <w:t xml:space="preserve"> תוכלו למצוא</w:t>
      </w:r>
      <w:r w:rsidR="0019608F">
        <w:rPr>
          <w:rFonts w:asciiTheme="minorBidi" w:hAnsiTheme="minorBidi" w:hint="cs"/>
          <w:sz w:val="24"/>
          <w:szCs w:val="24"/>
          <w:rtl/>
        </w:rPr>
        <w:t xml:space="preserve"> קישורים למסמכים הבאים:</w:t>
      </w:r>
    </w:p>
    <w:p w:rsidR="0019608F" w:rsidRDefault="00D22485" w:rsidP="00881C6A">
      <w:pPr>
        <w:pStyle w:val="a7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 w:rsidRPr="0019608F">
        <w:rPr>
          <w:rFonts w:asciiTheme="minorBidi" w:hAnsiTheme="minorBidi" w:hint="cs"/>
          <w:sz w:val="24"/>
          <w:szCs w:val="24"/>
          <w:rtl/>
        </w:rPr>
        <w:t>חוברת ההשתלמויות</w:t>
      </w:r>
    </w:p>
    <w:p w:rsidR="00440A8B" w:rsidRDefault="0019608F" w:rsidP="00881C6A">
      <w:pPr>
        <w:pStyle w:val="a7"/>
        <w:numPr>
          <w:ilvl w:val="0"/>
          <w:numId w:val="3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  <w:rtl/>
        </w:rPr>
        <w:t xml:space="preserve">נהלים והנחיות למורים, </w:t>
      </w:r>
      <w:r w:rsidR="00440A8B">
        <w:rPr>
          <w:rFonts w:asciiTheme="minorBidi" w:hAnsiTheme="minorBidi" w:hint="cs"/>
          <w:sz w:val="24"/>
          <w:szCs w:val="24"/>
          <w:rtl/>
        </w:rPr>
        <w:t>ה</w:t>
      </w:r>
      <w:r>
        <w:rPr>
          <w:rFonts w:asciiTheme="minorBidi" w:hAnsiTheme="minorBidi"/>
          <w:sz w:val="24"/>
          <w:szCs w:val="24"/>
          <w:rtl/>
        </w:rPr>
        <w:t>כולל</w:t>
      </w:r>
      <w:r w:rsidR="00440A8B">
        <w:rPr>
          <w:rFonts w:asciiTheme="minorBidi" w:hAnsiTheme="minorBidi" w:hint="cs"/>
          <w:sz w:val="24"/>
          <w:szCs w:val="24"/>
          <w:rtl/>
        </w:rPr>
        <w:t xml:space="preserve">ים את הטפסים הבאים:  </w:t>
      </w:r>
      <w:r>
        <w:rPr>
          <w:rFonts w:asciiTheme="minorBidi" w:hAnsiTheme="minorBidi"/>
          <w:sz w:val="24"/>
          <w:szCs w:val="24"/>
          <w:rtl/>
        </w:rPr>
        <w:t xml:space="preserve"> </w:t>
      </w:r>
    </w:p>
    <w:p w:rsidR="00440A8B" w:rsidRPr="00440A8B" w:rsidRDefault="00C076FB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טופס החזר נסיעות</w:t>
      </w:r>
    </w:p>
    <w:p w:rsidR="004D5E47" w:rsidRPr="00440A8B" w:rsidRDefault="0019608F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440A8B">
        <w:rPr>
          <w:rFonts w:asciiTheme="minorBidi" w:hAnsiTheme="minorBidi"/>
          <w:sz w:val="24"/>
          <w:szCs w:val="24"/>
          <w:rtl/>
        </w:rPr>
        <w:t>ט</w:t>
      </w:r>
      <w:r w:rsidRPr="00440A8B">
        <w:rPr>
          <w:rFonts w:asciiTheme="minorBidi" w:hAnsiTheme="minorBidi" w:hint="cs"/>
          <w:sz w:val="24"/>
          <w:szCs w:val="24"/>
          <w:rtl/>
        </w:rPr>
        <w:t>ופס</w:t>
      </w:r>
      <w:r w:rsidRPr="00440A8B">
        <w:rPr>
          <w:rFonts w:asciiTheme="minorBidi" w:hAnsiTheme="minorBidi"/>
          <w:sz w:val="24"/>
          <w:szCs w:val="24"/>
          <w:rtl/>
        </w:rPr>
        <w:t xml:space="preserve"> </w:t>
      </w:r>
      <w:r w:rsidRPr="00440A8B">
        <w:rPr>
          <w:rFonts w:asciiTheme="minorBidi" w:hAnsiTheme="minorBidi" w:hint="cs"/>
          <w:sz w:val="24"/>
          <w:szCs w:val="24"/>
          <w:rtl/>
        </w:rPr>
        <w:t>פטור להשתתפות בהשתלמות</w:t>
      </w:r>
      <w:r w:rsidR="00440A8B">
        <w:rPr>
          <w:rFonts w:asciiTheme="minorBidi" w:hAnsiTheme="minorBidi" w:hint="cs"/>
          <w:sz w:val="24"/>
          <w:szCs w:val="24"/>
          <w:rtl/>
        </w:rPr>
        <w:t>-</w:t>
      </w:r>
      <w:r w:rsidR="00440A8B" w:rsidRPr="00440A8B">
        <w:rPr>
          <w:rFonts w:asciiTheme="minorBidi" w:hAnsiTheme="minorBidi"/>
          <w:sz w:val="24"/>
          <w:szCs w:val="24"/>
          <w:rtl/>
        </w:rPr>
        <w:t xml:space="preserve"> </w:t>
      </w:r>
      <w:r w:rsidR="004D5E47" w:rsidRPr="00440A8B">
        <w:rPr>
          <w:rFonts w:asciiTheme="minorBidi" w:hAnsiTheme="minorBidi"/>
          <w:sz w:val="24"/>
          <w:szCs w:val="24"/>
          <w:rtl/>
        </w:rPr>
        <w:t>הבקשה תוכר רק לאחר אישור פורמלי מהוועדה</w:t>
      </w:r>
      <w:r w:rsidR="00440A8B" w:rsidRPr="00440A8B"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440A8B" w:rsidRPr="00440A8B" w:rsidRDefault="00440A8B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 w:rsidRPr="00440A8B">
        <w:rPr>
          <w:rFonts w:asciiTheme="minorBidi" w:hAnsiTheme="minorBidi"/>
          <w:sz w:val="24"/>
          <w:szCs w:val="24"/>
          <w:rtl/>
        </w:rPr>
        <w:t>הכרה בהשתלמות אחרת לצורך גמול</w:t>
      </w:r>
      <w:r>
        <w:rPr>
          <w:rFonts w:asciiTheme="minorBidi" w:hAnsiTheme="minorBidi" w:hint="cs"/>
          <w:sz w:val="24"/>
          <w:szCs w:val="24"/>
          <w:rtl/>
        </w:rPr>
        <w:t>-</w:t>
      </w:r>
      <w:r w:rsidRPr="00440A8B">
        <w:rPr>
          <w:rFonts w:asciiTheme="minorBidi" w:hAnsiTheme="minorBidi"/>
          <w:sz w:val="24"/>
          <w:szCs w:val="24"/>
          <w:rtl/>
        </w:rPr>
        <w:t xml:space="preserve"> הבקשה תוכר רק לאחר אישור פורמלי מהוועדה</w:t>
      </w:r>
      <w:r w:rsidRPr="00440A8B"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4D5E47" w:rsidRPr="00440A8B" w:rsidRDefault="00440A8B" w:rsidP="00881C6A">
      <w:pPr>
        <w:pStyle w:val="a7"/>
        <w:numPr>
          <w:ilvl w:val="0"/>
          <w:numId w:val="4"/>
        </w:num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טופס בקשה ל</w:t>
      </w:r>
      <w:r w:rsidR="00D22485" w:rsidRPr="00440A8B">
        <w:rPr>
          <w:rFonts w:asciiTheme="minorBidi" w:hAnsiTheme="minorBidi"/>
          <w:sz w:val="24"/>
          <w:szCs w:val="24"/>
          <w:rtl/>
        </w:rPr>
        <w:t>הפסקת השתלמויות</w:t>
      </w:r>
      <w:r w:rsidR="00D22485" w:rsidRPr="00440A8B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- </w:t>
      </w:r>
      <w:r w:rsidR="004D5E47" w:rsidRPr="00440A8B">
        <w:rPr>
          <w:rFonts w:asciiTheme="minorBidi" w:hAnsiTheme="minorBidi"/>
          <w:sz w:val="24"/>
          <w:szCs w:val="24"/>
          <w:rtl/>
        </w:rPr>
        <w:t>הבקשה תוכר רק לאחר אישור פורמלי מהוועדה</w:t>
      </w:r>
      <w:r>
        <w:rPr>
          <w:rFonts w:asciiTheme="minorBidi" w:hAnsiTheme="minorBidi" w:hint="cs"/>
          <w:sz w:val="24"/>
          <w:szCs w:val="24"/>
          <w:rtl/>
        </w:rPr>
        <w:t xml:space="preserve"> השתלמות</w:t>
      </w:r>
    </w:p>
    <w:p w:rsidR="005F4F8D" w:rsidRPr="00D22485" w:rsidRDefault="00440A8B" w:rsidP="00796F75">
      <w:pPr>
        <w:spacing w:line="360" w:lineRule="auto"/>
        <w:rPr>
          <w:rFonts w:asciiTheme="minorBidi" w:hAnsiTheme="minorBidi"/>
          <w:noProof/>
          <w:sz w:val="24"/>
          <w:szCs w:val="24"/>
          <w:rtl/>
        </w:rPr>
      </w:pPr>
      <w:r>
        <w:rPr>
          <w:rFonts w:asciiTheme="minorBidi" w:hAnsiTheme="minorBidi" w:hint="cs"/>
          <w:noProof/>
          <w:sz w:val="24"/>
          <w:szCs w:val="24"/>
          <w:rtl/>
        </w:rPr>
        <w:t>בזמן רישום ההשתלמות</w:t>
      </w:r>
      <w:r w:rsidR="00AC0B1D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>
        <w:rPr>
          <w:rFonts w:asciiTheme="minorBidi" w:hAnsiTheme="minorBidi" w:hint="cs"/>
          <w:noProof/>
          <w:sz w:val="24"/>
          <w:szCs w:val="24"/>
          <w:rtl/>
        </w:rPr>
        <w:t>יתבקשו המורים להצהיר, שבחירת ההשתלמות נעשתה באישורכם  ו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>לאחר שיח משותף של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 המנחה / 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>מנהל</w:t>
      </w:r>
      <w:r w:rsidR="0019608F">
        <w:rPr>
          <w:rFonts w:asciiTheme="minorBidi" w:hAnsiTheme="minorBidi" w:hint="cs"/>
          <w:noProof/>
          <w:sz w:val="24"/>
          <w:szCs w:val="24"/>
          <w:rtl/>
        </w:rPr>
        <w:t>.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>ת ההשכלה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 עם המורה.</w:t>
      </w:r>
      <w:r w:rsidR="00796F75">
        <w:rPr>
          <w:rFonts w:asciiTheme="minorBidi" w:hAnsiTheme="minorBidi" w:hint="cs"/>
          <w:noProof/>
          <w:sz w:val="24"/>
          <w:szCs w:val="24"/>
          <w:rtl/>
        </w:rPr>
        <w:t xml:space="preserve"> 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לאחר 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בחירת </w:t>
      </w:r>
      <w:r>
        <w:rPr>
          <w:rFonts w:asciiTheme="minorBidi" w:hAnsiTheme="minorBidi" w:hint="cs"/>
          <w:noProof/>
          <w:sz w:val="24"/>
          <w:szCs w:val="24"/>
          <w:rtl/>
        </w:rPr>
        <w:t xml:space="preserve">השתלמויות הרצויות 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>יש להפנות את המורה לעמוד המתאים בחוברת – על מנת שירשם.</w:t>
      </w:r>
      <w:r w:rsidR="005F4F8D" w:rsidRPr="00D22485">
        <w:rPr>
          <w:rFonts w:asciiTheme="minorBidi" w:hAnsiTheme="minorBidi"/>
          <w:noProof/>
          <w:sz w:val="24"/>
          <w:szCs w:val="24"/>
          <w:rtl/>
        </w:rPr>
        <w:t xml:space="preserve">  </w:t>
      </w:r>
      <w:r w:rsidR="00796F75">
        <w:rPr>
          <w:rFonts w:asciiTheme="minorBidi" w:hAnsiTheme="minorBidi"/>
          <w:noProof/>
          <w:sz w:val="24"/>
          <w:szCs w:val="24"/>
          <w:rtl/>
        </w:rPr>
        <w:br/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 xml:space="preserve">מומלץ לשלב את המורים 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>לפי סדר העדיפויות המצ"ב:</w:t>
      </w:r>
      <w:r w:rsidR="00A36609" w:rsidRPr="00D22485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C076FB" w:rsidRDefault="00C076FB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חובה על המורים החדשים (עד שנתיים בתכנית היל"ה) להשתתף בהשתלמות המקוונת 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אוריינטציה למורה החדש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A36609" w:rsidRPr="00D22485" w:rsidRDefault="00C076FB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  <w:rtl/>
        </w:rPr>
        <w:t>השתלמויות בתחום הדעת</w:t>
      </w:r>
      <w:r>
        <w:rPr>
          <w:rFonts w:asciiTheme="minorBidi" w:hAnsiTheme="minorBidi" w:hint="cs"/>
          <w:noProof/>
          <w:sz w:val="24"/>
          <w:szCs w:val="24"/>
          <w:rtl/>
        </w:rPr>
        <w:t>.</w:t>
      </w:r>
    </w:p>
    <w:p w:rsidR="00A36609" w:rsidRPr="00D22485" w:rsidRDefault="00A36609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noProof/>
          <w:sz w:val="24"/>
          <w:szCs w:val="24"/>
          <w:rtl/>
        </w:rPr>
        <w:t>השתלמויות ב</w:t>
      </w:r>
      <w:r w:rsidR="00C076FB">
        <w:rPr>
          <w:rFonts w:asciiTheme="minorBidi" w:hAnsiTheme="minorBidi" w:hint="cs"/>
          <w:noProof/>
          <w:sz w:val="24"/>
          <w:szCs w:val="24"/>
          <w:rtl/>
        </w:rPr>
        <w:t xml:space="preserve">תחום </w:t>
      </w:r>
      <w:r w:rsidRPr="00D22485">
        <w:rPr>
          <w:rFonts w:asciiTheme="minorBidi" w:hAnsiTheme="minorBidi"/>
          <w:noProof/>
          <w:sz w:val="24"/>
          <w:szCs w:val="24"/>
          <w:rtl/>
        </w:rPr>
        <w:t>טכנו פדגוגיה</w:t>
      </w:r>
      <w:r w:rsidR="00CF41B8" w:rsidRPr="00D22485">
        <w:rPr>
          <w:rFonts w:asciiTheme="minorBidi" w:hAnsiTheme="minorBidi"/>
          <w:noProof/>
          <w:sz w:val="24"/>
          <w:szCs w:val="24"/>
          <w:rtl/>
        </w:rPr>
        <w:t>.</w:t>
      </w:r>
      <w:r w:rsidRPr="00D22485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:rsidR="00BC4E77" w:rsidRPr="00D22485" w:rsidRDefault="00BC4E77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sz w:val="24"/>
          <w:szCs w:val="24"/>
          <w:rtl/>
        </w:rPr>
        <w:t>השתלמויות מחוזיות</w:t>
      </w:r>
      <w:r w:rsidR="00CF41B8" w:rsidRPr="00D22485">
        <w:rPr>
          <w:rFonts w:asciiTheme="minorBidi" w:hAnsiTheme="minorBidi"/>
          <w:sz w:val="24"/>
          <w:szCs w:val="24"/>
          <w:rtl/>
        </w:rPr>
        <w:t>.</w:t>
      </w:r>
      <w:r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BC4E77" w:rsidRPr="00D22485" w:rsidRDefault="00C076FB" w:rsidP="00881C6A">
      <w:pPr>
        <w:pStyle w:val="a7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השתלמויות </w:t>
      </w:r>
      <w:r w:rsidR="00BC4E77" w:rsidRPr="00D22485">
        <w:rPr>
          <w:rFonts w:asciiTheme="minorBidi" w:hAnsiTheme="minorBidi"/>
          <w:sz w:val="24"/>
          <w:szCs w:val="24"/>
          <w:rtl/>
        </w:rPr>
        <w:t>מעוררי עניין</w:t>
      </w:r>
      <w:r w:rsidR="00CF41B8" w:rsidRPr="00D22485">
        <w:rPr>
          <w:rFonts w:asciiTheme="minorBidi" w:hAnsiTheme="minorBidi"/>
          <w:sz w:val="24"/>
          <w:szCs w:val="24"/>
          <w:rtl/>
        </w:rPr>
        <w:t>.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</w:p>
    <w:p w:rsidR="00E86F78" w:rsidRPr="00D22485" w:rsidRDefault="00BC4E77" w:rsidP="00881C6A">
      <w:pPr>
        <w:pStyle w:val="a7"/>
        <w:numPr>
          <w:ilvl w:val="0"/>
          <w:numId w:val="4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D22485">
        <w:rPr>
          <w:rFonts w:asciiTheme="minorBidi" w:hAnsiTheme="minorBidi"/>
          <w:sz w:val="24"/>
          <w:szCs w:val="24"/>
          <w:rtl/>
        </w:rPr>
        <w:t>מומלץ בחום</w:t>
      </w:r>
      <w:r w:rsidR="00E86F78" w:rsidRPr="00D22485">
        <w:rPr>
          <w:rFonts w:asciiTheme="minorBidi" w:hAnsiTheme="minorBidi"/>
          <w:sz w:val="24"/>
          <w:szCs w:val="24"/>
          <w:rtl/>
        </w:rPr>
        <w:t xml:space="preserve"> גם </w:t>
      </w:r>
      <w:proofErr w:type="spellStart"/>
      <w:r w:rsidR="00E86F78" w:rsidRPr="00D22485">
        <w:rPr>
          <w:rFonts w:asciiTheme="minorBidi" w:hAnsiTheme="minorBidi"/>
          <w:sz w:val="24"/>
          <w:szCs w:val="24"/>
          <w:rtl/>
        </w:rPr>
        <w:t>לכם.ן</w:t>
      </w:r>
      <w:proofErr w:type="spellEnd"/>
      <w:r w:rsidRPr="00D22485">
        <w:rPr>
          <w:rFonts w:asciiTheme="minorBidi" w:hAnsiTheme="minorBidi"/>
          <w:sz w:val="24"/>
          <w:szCs w:val="24"/>
          <w:rtl/>
        </w:rPr>
        <w:t xml:space="preserve"> ל</w:t>
      </w:r>
      <w:r w:rsidR="00C076FB">
        <w:rPr>
          <w:rFonts w:asciiTheme="minorBidi" w:hAnsiTheme="minorBidi"/>
          <w:sz w:val="24"/>
          <w:szCs w:val="24"/>
          <w:rtl/>
        </w:rPr>
        <w:t>קחת חלק ולהירשם לאחת מ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="00C076FB">
        <w:rPr>
          <w:rFonts w:asciiTheme="minorBidi" w:hAnsiTheme="minorBidi"/>
          <w:sz w:val="24"/>
          <w:szCs w:val="24"/>
          <w:rtl/>
        </w:rPr>
        <w:t>השתלמויות</w:t>
      </w:r>
      <w:r w:rsidR="00C076FB">
        <w:rPr>
          <w:rFonts w:asciiTheme="minorBidi" w:hAnsiTheme="minorBidi" w:hint="cs"/>
          <w:sz w:val="24"/>
          <w:szCs w:val="24"/>
          <w:rtl/>
        </w:rPr>
        <w:t>.</w:t>
      </w:r>
    </w:p>
    <w:p w:rsidR="00C076FB" w:rsidRDefault="00E86F78" w:rsidP="00796F75">
      <w:pPr>
        <w:spacing w:line="360" w:lineRule="auto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על מנת שנוכל להתארגן לפתיחת ההשתלמויות אנא דאגו ש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Pr="00D22485">
        <w:rPr>
          <w:rFonts w:asciiTheme="minorBidi" w:hAnsiTheme="minorBidi"/>
          <w:sz w:val="24"/>
          <w:szCs w:val="24"/>
          <w:rtl/>
        </w:rPr>
        <w:t xml:space="preserve">מורים ירשמו עד </w:t>
      </w:r>
      <w:r w:rsidRPr="00D22485">
        <w:rPr>
          <w:rFonts w:asciiTheme="minorBidi" w:hAnsiTheme="minorBidi"/>
          <w:b/>
          <w:bCs/>
          <w:sz w:val="24"/>
          <w:szCs w:val="24"/>
          <w:rtl/>
        </w:rPr>
        <w:t>23.9.202</w:t>
      </w:r>
      <w:r w:rsidR="00440A8B">
        <w:rPr>
          <w:rFonts w:asciiTheme="minorBidi" w:hAnsiTheme="minorBidi" w:hint="cs"/>
          <w:b/>
          <w:bCs/>
          <w:sz w:val="24"/>
          <w:szCs w:val="24"/>
          <w:rtl/>
        </w:rPr>
        <w:t>1</w:t>
      </w:r>
      <w:r w:rsidR="00881C6A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="00881C6A">
        <w:rPr>
          <w:rFonts w:asciiTheme="minorBidi" w:hAnsiTheme="minorBidi"/>
          <w:sz w:val="24"/>
          <w:szCs w:val="24"/>
          <w:rtl/>
        </w:rPr>
        <w:br/>
      </w:r>
      <w:r w:rsidR="00BC4E77" w:rsidRPr="00D22485">
        <w:rPr>
          <w:rFonts w:asciiTheme="minorBidi" w:hAnsiTheme="minorBidi"/>
          <w:sz w:val="24"/>
          <w:szCs w:val="24"/>
          <w:rtl/>
        </w:rPr>
        <w:t>לאחר הרישום</w:t>
      </w:r>
      <w:r w:rsidR="00796F75">
        <w:rPr>
          <w:rFonts w:asciiTheme="minorBidi" w:hAnsiTheme="minorBidi" w:hint="cs"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440A8B">
        <w:rPr>
          <w:rFonts w:asciiTheme="minorBidi" w:hAnsiTheme="minorBidi" w:hint="cs"/>
          <w:sz w:val="24"/>
          <w:szCs w:val="24"/>
          <w:rtl/>
        </w:rPr>
        <w:t xml:space="preserve">במהלך </w:t>
      </w:r>
      <w:r w:rsidR="00AC0B1D">
        <w:rPr>
          <w:rFonts w:asciiTheme="minorBidi" w:hAnsiTheme="minorBidi" w:hint="cs"/>
          <w:sz w:val="24"/>
          <w:szCs w:val="24"/>
          <w:rtl/>
        </w:rPr>
        <w:t xml:space="preserve">החודשים </w:t>
      </w:r>
      <w:r w:rsidR="00BC4E77" w:rsidRPr="00D22485">
        <w:rPr>
          <w:rFonts w:asciiTheme="minorBidi" w:hAnsiTheme="minorBidi"/>
          <w:sz w:val="24"/>
          <w:szCs w:val="24"/>
          <w:rtl/>
        </w:rPr>
        <w:t>אוקטובר</w:t>
      </w:r>
      <w:r w:rsidR="00C076FB">
        <w:rPr>
          <w:rFonts w:asciiTheme="minorBidi" w:hAnsiTheme="minorBidi" w:hint="cs"/>
          <w:sz w:val="24"/>
          <w:szCs w:val="24"/>
          <w:rtl/>
        </w:rPr>
        <w:t>-</w:t>
      </w:r>
      <w:r w:rsidR="00440A8B">
        <w:rPr>
          <w:rFonts w:asciiTheme="minorBidi" w:hAnsiTheme="minorBidi" w:hint="cs"/>
          <w:sz w:val="24"/>
          <w:szCs w:val="24"/>
          <w:rtl/>
        </w:rPr>
        <w:t>נובמבר</w:t>
      </w:r>
      <w:r w:rsidR="00796F75">
        <w:rPr>
          <w:rFonts w:asciiTheme="minorBidi" w:hAnsiTheme="minorBidi" w:hint="cs"/>
          <w:sz w:val="24"/>
          <w:szCs w:val="24"/>
          <w:rtl/>
        </w:rPr>
        <w:t>,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תשלח </w:t>
      </w:r>
      <w:proofErr w:type="spellStart"/>
      <w:r w:rsidR="003130DB">
        <w:rPr>
          <w:rFonts w:asciiTheme="minorBidi" w:hAnsiTheme="minorBidi" w:hint="cs"/>
          <w:sz w:val="24"/>
          <w:szCs w:val="24"/>
          <w:rtl/>
        </w:rPr>
        <w:t>אליכם.ן</w:t>
      </w:r>
      <w:proofErr w:type="spellEnd"/>
      <w:r w:rsidR="003130DB">
        <w:rPr>
          <w:rFonts w:asciiTheme="minorBidi" w:hAnsiTheme="minorBidi" w:hint="cs"/>
          <w:sz w:val="24"/>
          <w:szCs w:val="24"/>
          <w:rtl/>
        </w:rPr>
        <w:t xml:space="preserve"> </w:t>
      </w:r>
      <w:r w:rsidR="00BC4E77" w:rsidRPr="00D22485">
        <w:rPr>
          <w:rFonts w:asciiTheme="minorBidi" w:hAnsiTheme="minorBidi"/>
          <w:sz w:val="24"/>
          <w:szCs w:val="24"/>
          <w:rtl/>
        </w:rPr>
        <w:t>רשימה של המורים לפי ההשתלמ</w:t>
      </w:r>
      <w:r w:rsidR="00C076FB">
        <w:rPr>
          <w:rFonts w:asciiTheme="minorBidi" w:hAnsiTheme="minorBidi" w:hint="cs"/>
          <w:sz w:val="24"/>
          <w:szCs w:val="24"/>
          <w:rtl/>
        </w:rPr>
        <w:t>וי</w:t>
      </w:r>
      <w:r w:rsidR="00C076FB">
        <w:rPr>
          <w:rFonts w:asciiTheme="minorBidi" w:hAnsiTheme="minorBidi"/>
          <w:sz w:val="24"/>
          <w:szCs w:val="24"/>
          <w:rtl/>
        </w:rPr>
        <w:t xml:space="preserve">ות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אליהן 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הם נרשמו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ואותן </w:t>
      </w:r>
      <w:r w:rsidR="003130DB">
        <w:rPr>
          <w:rFonts w:asciiTheme="minorBidi" w:hAnsiTheme="minorBidi" w:hint="cs"/>
          <w:sz w:val="24"/>
          <w:szCs w:val="24"/>
          <w:rtl/>
        </w:rPr>
        <w:t xml:space="preserve">תתבקשו 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לאשר </w:t>
      </w:r>
      <w:r w:rsidR="00C076FB">
        <w:rPr>
          <w:rFonts w:asciiTheme="minorBidi" w:hAnsiTheme="minorBidi" w:hint="cs"/>
          <w:sz w:val="24"/>
          <w:szCs w:val="24"/>
          <w:rtl/>
        </w:rPr>
        <w:t>כדי שהמורים יוכלו להיכנס להשתלמות</w:t>
      </w:r>
      <w:r w:rsidRPr="00D22485">
        <w:rPr>
          <w:rFonts w:asciiTheme="minorBidi" w:hAnsiTheme="minorBidi"/>
          <w:sz w:val="24"/>
          <w:szCs w:val="24"/>
          <w:rtl/>
        </w:rPr>
        <w:t>.</w:t>
      </w:r>
      <w:r w:rsidR="00BC4E77" w:rsidRPr="00D22485">
        <w:rPr>
          <w:rFonts w:asciiTheme="minorBidi" w:hAnsiTheme="minorBidi"/>
          <w:sz w:val="24"/>
          <w:szCs w:val="24"/>
          <w:rtl/>
        </w:rPr>
        <w:t xml:space="preserve"> אבקש את </w:t>
      </w:r>
      <w:proofErr w:type="spellStart"/>
      <w:r w:rsidR="00BC4E77" w:rsidRPr="00D22485">
        <w:rPr>
          <w:rFonts w:asciiTheme="minorBidi" w:hAnsiTheme="minorBidi"/>
          <w:sz w:val="24"/>
          <w:szCs w:val="24"/>
          <w:rtl/>
        </w:rPr>
        <w:t>עזרתכם</w:t>
      </w:r>
      <w:r w:rsidR="00AC0B1D">
        <w:rPr>
          <w:rFonts w:asciiTheme="minorBidi" w:hAnsiTheme="minorBidi" w:hint="cs"/>
          <w:sz w:val="24"/>
          <w:szCs w:val="24"/>
          <w:rtl/>
        </w:rPr>
        <w:t>.ן</w:t>
      </w:r>
      <w:proofErr w:type="spellEnd"/>
      <w:r w:rsidR="00BC4E77" w:rsidRPr="00D22485">
        <w:rPr>
          <w:rFonts w:asciiTheme="minorBidi" w:hAnsiTheme="minorBidi"/>
          <w:sz w:val="24"/>
          <w:szCs w:val="24"/>
          <w:rtl/>
        </w:rPr>
        <w:t xml:space="preserve"> –</w:t>
      </w:r>
      <w:r w:rsidR="00D22485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להיות </w:t>
      </w:r>
      <w:proofErr w:type="spellStart"/>
      <w:r w:rsidR="001034A2" w:rsidRPr="00D22485">
        <w:rPr>
          <w:rFonts w:asciiTheme="minorBidi" w:hAnsiTheme="minorBidi"/>
          <w:sz w:val="24"/>
          <w:szCs w:val="24"/>
          <w:rtl/>
        </w:rPr>
        <w:t>שותפים</w:t>
      </w:r>
      <w:r w:rsidR="00AC0B1D">
        <w:rPr>
          <w:rFonts w:asciiTheme="minorBidi" w:hAnsiTheme="minorBidi" w:hint="cs"/>
          <w:sz w:val="24"/>
          <w:szCs w:val="24"/>
          <w:rtl/>
        </w:rPr>
        <w:t>.ות</w:t>
      </w:r>
      <w:proofErr w:type="spellEnd"/>
      <w:r w:rsidR="001034A2" w:rsidRPr="00D22485">
        <w:rPr>
          <w:rFonts w:asciiTheme="minorBidi" w:hAnsiTheme="minorBidi"/>
          <w:sz w:val="24"/>
          <w:szCs w:val="24"/>
          <w:rtl/>
        </w:rPr>
        <w:t xml:space="preserve"> </w:t>
      </w:r>
      <w:r w:rsidR="00767202">
        <w:rPr>
          <w:rFonts w:asciiTheme="minorBidi" w:hAnsiTheme="minorBidi" w:hint="cs"/>
          <w:sz w:val="24"/>
          <w:szCs w:val="24"/>
          <w:rtl/>
        </w:rPr>
        <w:t xml:space="preserve">ולוודא 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שאכן המורים מפיקים את </w:t>
      </w:r>
      <w:proofErr w:type="spellStart"/>
      <w:r w:rsidR="001034A2" w:rsidRPr="00D22485">
        <w:rPr>
          <w:rFonts w:asciiTheme="minorBidi" w:hAnsiTheme="minorBidi"/>
          <w:sz w:val="24"/>
          <w:szCs w:val="24"/>
          <w:rtl/>
        </w:rPr>
        <w:t>המ</w:t>
      </w:r>
      <w:r w:rsidR="00C076FB">
        <w:rPr>
          <w:rFonts w:asciiTheme="minorBidi" w:hAnsiTheme="minorBidi" w:hint="cs"/>
          <w:sz w:val="24"/>
          <w:szCs w:val="24"/>
          <w:rtl/>
        </w:rPr>
        <w:t>י</w:t>
      </w:r>
      <w:r w:rsidR="001034A2" w:rsidRPr="00D22485">
        <w:rPr>
          <w:rFonts w:asciiTheme="minorBidi" w:hAnsiTheme="minorBidi"/>
          <w:sz w:val="24"/>
          <w:szCs w:val="24"/>
          <w:rtl/>
        </w:rPr>
        <w:t>רב</w:t>
      </w:r>
      <w:proofErr w:type="spellEnd"/>
      <w:r w:rsidR="001034A2" w:rsidRPr="00D22485">
        <w:rPr>
          <w:rFonts w:asciiTheme="minorBidi" w:hAnsiTheme="minorBidi"/>
          <w:sz w:val="24"/>
          <w:szCs w:val="24"/>
          <w:rtl/>
        </w:rPr>
        <w:t xml:space="preserve"> מה</w:t>
      </w:r>
      <w:r w:rsidR="00C076FB">
        <w:rPr>
          <w:rFonts w:asciiTheme="minorBidi" w:hAnsiTheme="minorBidi" w:hint="cs"/>
          <w:sz w:val="24"/>
          <w:szCs w:val="24"/>
          <w:rtl/>
        </w:rPr>
        <w:t>ה</w:t>
      </w:r>
      <w:r w:rsidR="001034A2" w:rsidRPr="00D22485">
        <w:rPr>
          <w:rFonts w:asciiTheme="minorBidi" w:hAnsiTheme="minorBidi"/>
          <w:sz w:val="24"/>
          <w:szCs w:val="24"/>
          <w:rtl/>
        </w:rPr>
        <w:t>שתלמ</w:t>
      </w:r>
      <w:r w:rsidR="00C076FB">
        <w:rPr>
          <w:rFonts w:asciiTheme="minorBidi" w:hAnsiTheme="minorBidi" w:hint="cs"/>
          <w:sz w:val="24"/>
          <w:szCs w:val="24"/>
          <w:rtl/>
        </w:rPr>
        <w:t>וי</w:t>
      </w:r>
      <w:r w:rsidR="001034A2" w:rsidRPr="00D22485">
        <w:rPr>
          <w:rFonts w:asciiTheme="minorBidi" w:hAnsiTheme="minorBidi"/>
          <w:sz w:val="24"/>
          <w:szCs w:val="24"/>
          <w:rtl/>
        </w:rPr>
        <w:t xml:space="preserve">ות </w:t>
      </w:r>
      <w:r w:rsidR="00C076FB">
        <w:rPr>
          <w:rFonts w:asciiTheme="minorBidi" w:hAnsiTheme="minorBidi" w:hint="cs"/>
          <w:sz w:val="24"/>
          <w:szCs w:val="24"/>
          <w:rtl/>
        </w:rPr>
        <w:t xml:space="preserve">על ידי ביצוע </w:t>
      </w:r>
      <w:r w:rsidR="001034A2" w:rsidRPr="00D22485">
        <w:rPr>
          <w:rFonts w:asciiTheme="minorBidi" w:hAnsiTheme="minorBidi"/>
          <w:sz w:val="24"/>
          <w:szCs w:val="24"/>
          <w:rtl/>
        </w:rPr>
        <w:t>המשימות הנדרשות</w:t>
      </w:r>
      <w:r w:rsidR="00C076FB">
        <w:rPr>
          <w:rFonts w:asciiTheme="minorBidi" w:hAnsiTheme="minorBidi" w:hint="cs"/>
          <w:sz w:val="24"/>
          <w:szCs w:val="24"/>
          <w:rtl/>
        </w:rPr>
        <w:t>.</w:t>
      </w:r>
    </w:p>
    <w:p w:rsidR="00C076FB" w:rsidRDefault="00C076FB" w:rsidP="00796F75">
      <w:pPr>
        <w:spacing w:line="360" w:lineRule="auto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במידה ויש בעיה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אנא פנו אלי בהקדם.</w:t>
      </w:r>
    </w:p>
    <w:p w:rsidR="004D5E47" w:rsidRPr="00D22485" w:rsidRDefault="004D5E47" w:rsidP="00881C6A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D22485">
        <w:rPr>
          <w:rFonts w:asciiTheme="minorBidi" w:hAnsiTheme="minorBidi"/>
          <w:sz w:val="24"/>
          <w:szCs w:val="24"/>
          <w:rtl/>
        </w:rPr>
        <w:t>אשמח לענות על כל שאלה</w:t>
      </w:r>
      <w:r w:rsidR="00793751">
        <w:rPr>
          <w:rFonts w:asciiTheme="minorBidi" w:hAnsiTheme="minorBidi" w:hint="cs"/>
          <w:sz w:val="24"/>
          <w:szCs w:val="24"/>
          <w:rtl/>
        </w:rPr>
        <w:t>!</w:t>
      </w:r>
    </w:p>
    <w:p w:rsidR="00793751" w:rsidRDefault="00793751" w:rsidP="00881C6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E86F78" w:rsidRPr="00793751" w:rsidRDefault="00440A8B" w:rsidP="00881C6A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 w:hint="cs"/>
          <w:b/>
          <w:bCs/>
          <w:sz w:val="24"/>
          <w:szCs w:val="24"/>
          <w:rtl/>
        </w:rPr>
        <w:t>פיתוח מקצועי ו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>השתלמ</w:t>
      </w:r>
      <w:r w:rsidR="00AC0B1D" w:rsidRPr="00793751">
        <w:rPr>
          <w:rFonts w:asciiTheme="minorBidi" w:hAnsiTheme="minorBidi" w:hint="cs"/>
          <w:b/>
          <w:bCs/>
          <w:sz w:val="24"/>
          <w:szCs w:val="24"/>
          <w:rtl/>
        </w:rPr>
        <w:t>וי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>ות פוריות ומלמדות</w:t>
      </w:r>
    </w:p>
    <w:p w:rsidR="00CF41B8" w:rsidRPr="00793751" w:rsidRDefault="004D5E47" w:rsidP="00881C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/>
          <w:b/>
          <w:bCs/>
          <w:sz w:val="24"/>
          <w:szCs w:val="24"/>
          <w:rtl/>
        </w:rPr>
        <w:t>ורד פלום</w:t>
      </w:r>
    </w:p>
    <w:p w:rsidR="004D5E47" w:rsidRPr="00793751" w:rsidRDefault="00D22485" w:rsidP="00881C6A">
      <w:pPr>
        <w:spacing w:after="0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93751">
        <w:rPr>
          <w:rFonts w:asciiTheme="minorBidi" w:hAnsiTheme="minorBidi"/>
          <w:b/>
          <w:bCs/>
          <w:sz w:val="24"/>
          <w:szCs w:val="24"/>
          <w:rtl/>
        </w:rPr>
        <w:t>אחראית פיתוח מקצועי</w:t>
      </w:r>
      <w:r w:rsidR="00E86F78" w:rsidRPr="00793751">
        <w:rPr>
          <w:rFonts w:asciiTheme="minorBidi" w:hAnsiTheme="minorBidi"/>
          <w:b/>
          <w:bCs/>
          <w:sz w:val="24"/>
          <w:szCs w:val="24"/>
          <w:rtl/>
        </w:rPr>
        <w:t xml:space="preserve"> והשתלמויות</w:t>
      </w:r>
    </w:p>
    <w:p w:rsidR="004D5E47" w:rsidRPr="00793751" w:rsidRDefault="004D5E47" w:rsidP="00881C6A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793751" w:rsidRDefault="00796F75" w:rsidP="00796F75">
      <w:pPr>
        <w:spacing w:after="0" w:line="360" w:lineRule="auto"/>
        <w:ind w:left="2880"/>
        <w:rPr>
          <w:rFonts w:asciiTheme="minorBidi" w:hAnsiTheme="minorBidi" w:cs="Guttman Yad-Brush"/>
          <w:rtl/>
        </w:rPr>
      </w:pPr>
      <w:r>
        <w:rPr>
          <w:rFonts w:asciiTheme="minorBidi" w:hAnsiTheme="minorBidi" w:cs="Guttman Yad-Brush" w:hint="cs"/>
          <w:rtl/>
        </w:rPr>
        <w:t>"</w:t>
      </w:r>
      <w:r w:rsidR="00AC0B1D" w:rsidRPr="00AC0B1D">
        <w:rPr>
          <w:rFonts w:asciiTheme="minorBidi" w:hAnsiTheme="minorBidi" w:cs="Guttman Yad-Brush" w:hint="cs"/>
          <w:rtl/>
        </w:rPr>
        <w:t>להיות פירושו לגדול,</w:t>
      </w:r>
      <w:r>
        <w:rPr>
          <w:rFonts w:asciiTheme="minorBidi" w:hAnsiTheme="minorBidi" w:cs="Guttman Yad-Brush" w:hint="cs"/>
          <w:rtl/>
        </w:rPr>
        <w:t xml:space="preserve"> </w:t>
      </w:r>
      <w:r w:rsidR="00AC0B1D" w:rsidRPr="00AC0B1D">
        <w:rPr>
          <w:rFonts w:asciiTheme="minorBidi" w:hAnsiTheme="minorBidi" w:cs="Guttman Yad-Brush" w:hint="cs"/>
          <w:rtl/>
        </w:rPr>
        <w:t>לגדול פירושו להשתנות, להשתנות פירושו להוסיף נדבך על נדבך</w:t>
      </w:r>
      <w:r>
        <w:rPr>
          <w:rFonts w:asciiTheme="minorBidi" w:hAnsiTheme="minorBidi" w:cs="Guttman Yad-Brush" w:hint="cs"/>
          <w:rtl/>
        </w:rPr>
        <w:t xml:space="preserve"> </w:t>
      </w:r>
      <w:r w:rsidR="00AC0B1D" w:rsidRPr="00AC0B1D">
        <w:rPr>
          <w:rFonts w:asciiTheme="minorBidi" w:hAnsiTheme="minorBidi" w:cs="Guttman Yad-Brush" w:hint="cs"/>
          <w:rtl/>
        </w:rPr>
        <w:t>עד אין קץ.....</w:t>
      </w:r>
      <w:r>
        <w:rPr>
          <w:rFonts w:asciiTheme="minorBidi" w:hAnsiTheme="minorBidi" w:cs="Guttman Yad-Brush" w:hint="cs"/>
          <w:rtl/>
        </w:rPr>
        <w:t>"</w:t>
      </w:r>
    </w:p>
    <w:p w:rsidR="00AC0B1D" w:rsidRPr="00AC0B1D" w:rsidRDefault="00AC0B1D" w:rsidP="00796F75">
      <w:pPr>
        <w:spacing w:after="0" w:line="360" w:lineRule="auto"/>
        <w:jc w:val="right"/>
        <w:rPr>
          <w:rFonts w:asciiTheme="minorBidi" w:hAnsiTheme="minorBidi" w:cs="Guttman Yad-Brush"/>
        </w:rPr>
      </w:pPr>
      <w:r w:rsidRPr="00AC0B1D">
        <w:rPr>
          <w:rFonts w:asciiTheme="minorBidi" w:hAnsiTheme="minorBidi" w:cs="Guttman Yad-Brush" w:hint="cs"/>
          <w:rtl/>
        </w:rPr>
        <w:t>(ברגסון)</w:t>
      </w:r>
    </w:p>
    <w:sectPr w:rsidR="00AC0B1D" w:rsidRPr="00AC0B1D" w:rsidSect="001338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6C" w:rsidRDefault="0009686C" w:rsidP="005F4F8D">
      <w:pPr>
        <w:spacing w:after="0" w:line="240" w:lineRule="auto"/>
      </w:pPr>
      <w:r>
        <w:separator/>
      </w:r>
    </w:p>
  </w:endnote>
  <w:endnote w:type="continuationSeparator" w:id="0">
    <w:p w:rsidR="0009686C" w:rsidRDefault="0009686C" w:rsidP="005F4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4D" w:rsidRDefault="000A754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4D" w:rsidRDefault="000A754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4D" w:rsidRDefault="000A7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6C" w:rsidRDefault="0009686C" w:rsidP="005F4F8D">
      <w:pPr>
        <w:spacing w:after="0" w:line="240" w:lineRule="auto"/>
      </w:pPr>
      <w:r>
        <w:separator/>
      </w:r>
    </w:p>
  </w:footnote>
  <w:footnote w:type="continuationSeparator" w:id="0">
    <w:p w:rsidR="0009686C" w:rsidRDefault="0009686C" w:rsidP="005F4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4D" w:rsidRDefault="000A75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F8D" w:rsidRDefault="00D22485" w:rsidP="005F4F8D">
    <w:pPr>
      <w:pStyle w:val="a3"/>
      <w:jc w:val="center"/>
    </w:pPr>
    <w:r>
      <w:rPr>
        <w:noProof/>
      </w:rPr>
      <w:drawing>
        <wp:inline distT="0" distB="0" distL="0" distR="0">
          <wp:extent cx="5274310" cy="748030"/>
          <wp:effectExtent l="0" t="0" r="2540" b="0"/>
          <wp:docPr id="3" name="תמונה 3" descr="לוגו תכנית היל&quot;ה" title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חד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4D" w:rsidRDefault="000A75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571"/>
    <w:multiLevelType w:val="hybridMultilevel"/>
    <w:tmpl w:val="F9AE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0993"/>
    <w:multiLevelType w:val="hybridMultilevel"/>
    <w:tmpl w:val="E7E62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0B46B0"/>
    <w:multiLevelType w:val="hybridMultilevel"/>
    <w:tmpl w:val="A014A02C"/>
    <w:lvl w:ilvl="0" w:tplc="E02A6074">
      <w:start w:val="1"/>
      <w:numFmt w:val="decimal"/>
      <w:lvlText w:val="%1."/>
      <w:lvlJc w:val="left"/>
      <w:pPr>
        <w:ind w:left="52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5C61477F"/>
    <w:multiLevelType w:val="hybridMultilevel"/>
    <w:tmpl w:val="74962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72"/>
    <w:rsid w:val="0009686C"/>
    <w:rsid w:val="000A754D"/>
    <w:rsid w:val="001034A2"/>
    <w:rsid w:val="001338E0"/>
    <w:rsid w:val="0019608F"/>
    <w:rsid w:val="002E0572"/>
    <w:rsid w:val="003130DB"/>
    <w:rsid w:val="003460F8"/>
    <w:rsid w:val="003E392D"/>
    <w:rsid w:val="00414B48"/>
    <w:rsid w:val="00440A8B"/>
    <w:rsid w:val="004D4D18"/>
    <w:rsid w:val="004D5E47"/>
    <w:rsid w:val="005240A3"/>
    <w:rsid w:val="005D4D9A"/>
    <w:rsid w:val="005F4F8D"/>
    <w:rsid w:val="00731438"/>
    <w:rsid w:val="00767202"/>
    <w:rsid w:val="00793751"/>
    <w:rsid w:val="00796F75"/>
    <w:rsid w:val="00864C13"/>
    <w:rsid w:val="00881C6A"/>
    <w:rsid w:val="009A2C76"/>
    <w:rsid w:val="00A36609"/>
    <w:rsid w:val="00AB56C9"/>
    <w:rsid w:val="00AC0B1D"/>
    <w:rsid w:val="00BC3385"/>
    <w:rsid w:val="00BC4E77"/>
    <w:rsid w:val="00BD1488"/>
    <w:rsid w:val="00C076FB"/>
    <w:rsid w:val="00C1374B"/>
    <w:rsid w:val="00CF41B8"/>
    <w:rsid w:val="00D22485"/>
    <w:rsid w:val="00E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44F69-DFF9-4648-B64F-2F7137A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F4F8D"/>
  </w:style>
  <w:style w:type="paragraph" w:styleId="a5">
    <w:name w:val="footer"/>
    <w:basedOn w:val="a"/>
    <w:link w:val="a6"/>
    <w:uiPriority w:val="99"/>
    <w:unhideWhenUsed/>
    <w:rsid w:val="005F4F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F4F8D"/>
  </w:style>
  <w:style w:type="paragraph" w:styleId="a7">
    <w:name w:val="List Paragraph"/>
    <w:basedOn w:val="a"/>
    <w:uiPriority w:val="34"/>
    <w:qFormat/>
    <w:rsid w:val="005F4F8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D5E47"/>
    <w:rPr>
      <w:color w:val="0563C1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4D5E47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143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3143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ila-matnasim.org.il/page.php?type=matClass&amp;id=1213&amp;ht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Vered Plum</dc:creator>
  <cp:keywords/>
  <dc:description/>
  <cp:lastModifiedBy>Vered Plum</cp:lastModifiedBy>
  <cp:revision>4</cp:revision>
  <dcterms:created xsi:type="dcterms:W3CDTF">2021-08-01T09:47:00Z</dcterms:created>
  <dcterms:modified xsi:type="dcterms:W3CDTF">2021-08-18T08:54:00Z</dcterms:modified>
</cp:coreProperties>
</file>